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35" w:rsidRPr="008A47C2" w:rsidRDefault="00135435" w:rsidP="008A47C2">
      <w:pPr>
        <w:pStyle w:val="NormaleWeb"/>
        <w:spacing w:before="0" w:beforeAutospacing="0" w:after="0" w:afterAutospacing="0" w:line="276" w:lineRule="auto"/>
        <w:jc w:val="center"/>
        <w:rPr>
          <w:rFonts w:asciiTheme="majorHAnsi" w:hAnsiTheme="majorHAnsi"/>
          <w:sz w:val="20"/>
          <w:szCs w:val="20"/>
        </w:rPr>
      </w:pPr>
      <w:r w:rsidRPr="008A47C2">
        <w:rPr>
          <w:rStyle w:val="Enfasigrassetto"/>
          <w:rFonts w:asciiTheme="majorHAnsi" w:hAnsiTheme="majorHAnsi" w:cs="Arial"/>
          <w:sz w:val="20"/>
          <w:szCs w:val="20"/>
        </w:rPr>
        <w:t>“Consenso informato consulenza psicologica” per l'attività di sportello psicologico</w:t>
      </w:r>
    </w:p>
    <w:p w:rsidR="00C02674" w:rsidRDefault="00135435" w:rsidP="00C02674">
      <w:pPr>
        <w:pStyle w:val="NormaleWeb"/>
        <w:spacing w:before="0" w:beforeAutospacing="0" w:after="0" w:afterAutospacing="0" w:line="276" w:lineRule="auto"/>
        <w:jc w:val="both"/>
        <w:rPr>
          <w:rFonts w:asciiTheme="majorHAnsi" w:hAnsiTheme="majorHAnsi"/>
          <w:sz w:val="20"/>
          <w:szCs w:val="20"/>
        </w:rPr>
      </w:pPr>
      <w:r w:rsidRPr="008A47C2">
        <w:rPr>
          <w:rFonts w:asciiTheme="majorHAnsi" w:hAnsiTheme="majorHAnsi"/>
          <w:sz w:val="20"/>
          <w:szCs w:val="20"/>
        </w:rPr>
        <w:t xml:space="preserve">Presa visione della comunicazione del Dirigente Scolastico </w:t>
      </w:r>
      <w:r w:rsidR="001D7756" w:rsidRPr="008A47C2">
        <w:rPr>
          <w:rFonts w:asciiTheme="majorHAnsi" w:hAnsiTheme="majorHAnsi"/>
          <w:sz w:val="20"/>
          <w:szCs w:val="20"/>
        </w:rPr>
        <w:t xml:space="preserve">dell’I.I.S. Da Vinci – </w:t>
      </w:r>
      <w:proofErr w:type="spellStart"/>
      <w:r w:rsidR="001D7756" w:rsidRPr="008A47C2">
        <w:rPr>
          <w:rFonts w:asciiTheme="majorHAnsi" w:hAnsiTheme="majorHAnsi"/>
          <w:sz w:val="20"/>
          <w:szCs w:val="20"/>
        </w:rPr>
        <w:t>Colecchi</w:t>
      </w:r>
      <w:proofErr w:type="spellEnd"/>
      <w:r w:rsidR="001D7756" w:rsidRPr="008A47C2">
        <w:rPr>
          <w:rFonts w:asciiTheme="majorHAnsi" w:hAnsiTheme="majorHAnsi"/>
          <w:sz w:val="20"/>
          <w:szCs w:val="20"/>
        </w:rPr>
        <w:t xml:space="preserve"> relativa all’attivazione di uno sportello di consulenza e supporto psico-pedagogico,</w:t>
      </w:r>
      <w:r w:rsidRPr="008A47C2">
        <w:rPr>
          <w:rFonts w:asciiTheme="majorHAnsi" w:hAnsiTheme="majorHAnsi"/>
          <w:sz w:val="20"/>
          <w:szCs w:val="20"/>
        </w:rPr>
        <w:t xml:space="preserve"> </w:t>
      </w:r>
      <w:r w:rsidR="00C02674" w:rsidRPr="008A47C2">
        <w:rPr>
          <w:rFonts w:asciiTheme="majorHAnsi" w:hAnsiTheme="majorHAnsi"/>
          <w:sz w:val="20"/>
          <w:szCs w:val="20"/>
        </w:rPr>
        <w:t>i</w:t>
      </w:r>
      <w:r w:rsidR="00A53B5F">
        <w:rPr>
          <w:rFonts w:asciiTheme="majorHAnsi" w:hAnsiTheme="majorHAnsi"/>
          <w:sz w:val="20"/>
          <w:szCs w:val="20"/>
        </w:rPr>
        <w:t>l/la sottoscritto/a</w:t>
      </w:r>
      <w:r w:rsidR="00C02674" w:rsidRPr="008A47C2">
        <w:rPr>
          <w:rFonts w:asciiTheme="majorHAnsi" w:hAnsiTheme="majorHAnsi"/>
          <w:sz w:val="20"/>
          <w:szCs w:val="20"/>
        </w:rPr>
        <w:t xml:space="preserve"> ________________________________</w:t>
      </w:r>
      <w:r w:rsidR="00C02674">
        <w:rPr>
          <w:rFonts w:asciiTheme="majorHAnsi" w:hAnsiTheme="majorHAnsi"/>
          <w:sz w:val="20"/>
          <w:szCs w:val="20"/>
        </w:rPr>
        <w:t xml:space="preserve"> nato</w:t>
      </w:r>
      <w:r w:rsidR="00A53B5F">
        <w:rPr>
          <w:rFonts w:asciiTheme="majorHAnsi" w:hAnsiTheme="majorHAnsi"/>
          <w:sz w:val="20"/>
          <w:szCs w:val="20"/>
        </w:rPr>
        <w:t>/a</w:t>
      </w:r>
      <w:r w:rsidR="00C02674">
        <w:rPr>
          <w:rFonts w:asciiTheme="majorHAnsi" w:hAnsiTheme="majorHAnsi"/>
          <w:sz w:val="20"/>
          <w:szCs w:val="20"/>
        </w:rPr>
        <w:t xml:space="preserve"> a_____________________ il ____________________</w:t>
      </w:r>
      <w:r w:rsidR="00C02674" w:rsidRPr="008A47C2">
        <w:rPr>
          <w:rFonts w:asciiTheme="majorHAnsi" w:hAnsiTheme="majorHAnsi"/>
          <w:sz w:val="20"/>
          <w:szCs w:val="20"/>
        </w:rPr>
        <w:t xml:space="preserve"> frequentante la classe____sez.____      </w:t>
      </w:r>
    </w:p>
    <w:p w:rsidR="00135435" w:rsidRPr="008A47C2" w:rsidRDefault="00A53B5F" w:rsidP="00F45053">
      <w:pPr>
        <w:pStyle w:val="NormaleWeb"/>
        <w:spacing w:before="0" w:beforeAutospacing="0" w:after="0" w:afterAutospacing="0" w:line="276" w:lineRule="auto"/>
        <w:jc w:val="center"/>
        <w:rPr>
          <w:rFonts w:asciiTheme="majorHAnsi" w:hAnsiTheme="majorHAnsi"/>
          <w:sz w:val="20"/>
          <w:szCs w:val="20"/>
        </w:rPr>
      </w:pPr>
      <w:r>
        <w:rPr>
          <w:rFonts w:asciiTheme="majorHAnsi" w:hAnsiTheme="majorHAnsi"/>
          <w:sz w:val="20"/>
          <w:szCs w:val="20"/>
        </w:rPr>
        <w:t>è informato/a</w:t>
      </w:r>
      <w:r w:rsidR="008A47C2" w:rsidRPr="008A47C2">
        <w:rPr>
          <w:rFonts w:asciiTheme="majorHAnsi" w:hAnsiTheme="majorHAnsi"/>
          <w:sz w:val="20"/>
          <w:szCs w:val="20"/>
        </w:rPr>
        <w:t>:</w:t>
      </w:r>
    </w:p>
    <w:p w:rsidR="00B6369D" w:rsidRPr="008A47C2" w:rsidRDefault="00135435" w:rsidP="008A47C2">
      <w:pPr>
        <w:pStyle w:val="NormaleWeb"/>
        <w:numPr>
          <w:ilvl w:val="0"/>
          <w:numId w:val="2"/>
        </w:numPr>
        <w:spacing w:before="0" w:beforeAutospacing="0" w:after="0" w:afterAutospacing="0" w:line="276" w:lineRule="auto"/>
        <w:jc w:val="both"/>
        <w:rPr>
          <w:rFonts w:asciiTheme="majorHAnsi" w:hAnsiTheme="majorHAnsi"/>
          <w:sz w:val="20"/>
          <w:szCs w:val="20"/>
        </w:rPr>
      </w:pPr>
      <w:r w:rsidRPr="008A47C2">
        <w:rPr>
          <w:rFonts w:asciiTheme="majorHAnsi" w:hAnsiTheme="majorHAnsi"/>
          <w:sz w:val="20"/>
          <w:szCs w:val="20"/>
        </w:rPr>
        <w:t>che la prestazione che verrà offerta è una consulenza psicologica finalizzata al miglioramento del benessere psicologico e re</w:t>
      </w:r>
      <w:r w:rsidR="00B6369D" w:rsidRPr="008A47C2">
        <w:rPr>
          <w:rFonts w:asciiTheme="majorHAnsi" w:hAnsiTheme="majorHAnsi"/>
          <w:sz w:val="20"/>
          <w:szCs w:val="20"/>
        </w:rPr>
        <w:t xml:space="preserve">lazionale, nonché alla rilevazione di eventuali problematiche in ambito scolastico e al supporto dello studente nel </w:t>
      </w:r>
      <w:proofErr w:type="spellStart"/>
      <w:r w:rsidR="00B6369D" w:rsidRPr="008A47C2">
        <w:rPr>
          <w:rFonts w:asciiTheme="majorHAnsi" w:hAnsiTheme="majorHAnsi"/>
          <w:sz w:val="20"/>
          <w:szCs w:val="20"/>
        </w:rPr>
        <w:t>fronteggiamento</w:t>
      </w:r>
      <w:proofErr w:type="spellEnd"/>
      <w:r w:rsidR="00B6369D" w:rsidRPr="008A47C2">
        <w:rPr>
          <w:rFonts w:asciiTheme="majorHAnsi" w:hAnsiTheme="majorHAnsi"/>
          <w:sz w:val="20"/>
          <w:szCs w:val="20"/>
        </w:rPr>
        <w:t xml:space="preserve"> delle difficoltà;</w:t>
      </w:r>
    </w:p>
    <w:p w:rsidR="00135435" w:rsidRPr="008A47C2" w:rsidRDefault="00135435" w:rsidP="008A47C2">
      <w:pPr>
        <w:pStyle w:val="NormaleWeb"/>
        <w:numPr>
          <w:ilvl w:val="0"/>
          <w:numId w:val="2"/>
        </w:numPr>
        <w:spacing w:before="0" w:beforeAutospacing="0" w:after="0" w:afterAutospacing="0" w:line="276" w:lineRule="auto"/>
        <w:jc w:val="both"/>
        <w:rPr>
          <w:rFonts w:asciiTheme="majorHAnsi" w:hAnsiTheme="majorHAnsi"/>
          <w:sz w:val="20"/>
          <w:szCs w:val="20"/>
        </w:rPr>
      </w:pPr>
      <w:r w:rsidRPr="008A47C2">
        <w:rPr>
          <w:rFonts w:asciiTheme="majorHAnsi" w:hAnsiTheme="majorHAnsi"/>
          <w:sz w:val="20"/>
          <w:szCs w:val="20"/>
        </w:rPr>
        <w:t>che a tal fine potranno essere usati strumenti conoscitivi e di intervento per la prevenzione ed il sostegno in ambito psicologico;</w:t>
      </w:r>
    </w:p>
    <w:p w:rsidR="00135435" w:rsidRPr="008A47C2" w:rsidRDefault="00135435" w:rsidP="008A47C2">
      <w:pPr>
        <w:pStyle w:val="NormaleWeb"/>
        <w:numPr>
          <w:ilvl w:val="0"/>
          <w:numId w:val="2"/>
        </w:numPr>
        <w:spacing w:before="0" w:beforeAutospacing="0" w:after="0" w:afterAutospacing="0" w:line="276" w:lineRule="auto"/>
        <w:jc w:val="both"/>
        <w:rPr>
          <w:rFonts w:asciiTheme="majorHAnsi" w:hAnsiTheme="majorHAnsi"/>
          <w:color w:val="000000" w:themeColor="text1"/>
          <w:sz w:val="20"/>
          <w:szCs w:val="20"/>
        </w:rPr>
      </w:pPr>
      <w:r w:rsidRPr="008A47C2">
        <w:rPr>
          <w:rFonts w:asciiTheme="majorHAnsi" w:hAnsiTheme="majorHAnsi"/>
          <w:color w:val="000000" w:themeColor="text1"/>
          <w:sz w:val="20"/>
          <w:szCs w:val="20"/>
        </w:rPr>
        <w:t>che lo strumento principale di intervento è il colloquio;</w:t>
      </w:r>
    </w:p>
    <w:p w:rsidR="00135435" w:rsidRPr="008A47C2" w:rsidRDefault="004021AB" w:rsidP="008A47C2">
      <w:pPr>
        <w:pStyle w:val="NormaleWeb"/>
        <w:numPr>
          <w:ilvl w:val="0"/>
          <w:numId w:val="2"/>
        </w:numPr>
        <w:spacing w:before="0" w:beforeAutospacing="0" w:after="0" w:afterAutospacing="0" w:line="276" w:lineRule="auto"/>
        <w:ind w:right="128"/>
        <w:jc w:val="both"/>
        <w:rPr>
          <w:rFonts w:asciiTheme="majorHAnsi" w:hAnsiTheme="majorHAnsi"/>
          <w:color w:val="000000" w:themeColor="text1"/>
          <w:sz w:val="20"/>
          <w:szCs w:val="20"/>
        </w:rPr>
      </w:pPr>
      <w:r w:rsidRPr="008A47C2">
        <w:rPr>
          <w:rFonts w:asciiTheme="majorHAnsi" w:hAnsiTheme="majorHAnsi"/>
          <w:color w:val="000000" w:themeColor="text1"/>
          <w:sz w:val="20"/>
          <w:szCs w:val="20"/>
        </w:rPr>
        <w:t>che la psicologo/a</w:t>
      </w:r>
      <w:r w:rsidR="00135435" w:rsidRPr="008A47C2">
        <w:rPr>
          <w:rFonts w:asciiTheme="majorHAnsi" w:hAnsiTheme="majorHAnsi"/>
          <w:color w:val="000000" w:themeColor="text1"/>
          <w:sz w:val="20"/>
          <w:szCs w:val="20"/>
        </w:rPr>
        <w:t xml:space="preserve"> è vincolato</w:t>
      </w:r>
      <w:r w:rsidRPr="008A47C2">
        <w:rPr>
          <w:rFonts w:asciiTheme="majorHAnsi" w:hAnsiTheme="majorHAnsi"/>
          <w:color w:val="000000" w:themeColor="text1"/>
          <w:sz w:val="20"/>
          <w:szCs w:val="20"/>
        </w:rPr>
        <w:t>/a</w:t>
      </w:r>
      <w:r w:rsidR="00135435" w:rsidRPr="008A47C2">
        <w:rPr>
          <w:rFonts w:asciiTheme="majorHAnsi" w:hAnsiTheme="majorHAnsi"/>
          <w:color w:val="000000" w:themeColor="text1"/>
          <w:sz w:val="20"/>
          <w:szCs w:val="20"/>
        </w:rPr>
        <w:t xml:space="preserve"> al rispetto del Codice Deontologico degli Psicologi italiani, in p</w:t>
      </w:r>
      <w:r w:rsidRPr="008A47C2">
        <w:rPr>
          <w:rFonts w:asciiTheme="majorHAnsi" w:hAnsiTheme="majorHAnsi"/>
          <w:color w:val="000000" w:themeColor="text1"/>
          <w:sz w:val="20"/>
          <w:szCs w:val="20"/>
        </w:rPr>
        <w:t>articolare è strettamente tenuto/a</w:t>
      </w:r>
      <w:r w:rsidR="00135435" w:rsidRPr="008A47C2">
        <w:rPr>
          <w:rFonts w:asciiTheme="majorHAnsi" w:hAnsiTheme="majorHAnsi"/>
          <w:color w:val="000000" w:themeColor="text1"/>
          <w:sz w:val="20"/>
          <w:szCs w:val="20"/>
        </w:rPr>
        <w:t xml:space="preserve"> al segreto professionale (Art. 11);</w:t>
      </w:r>
    </w:p>
    <w:p w:rsidR="004B47BE" w:rsidRDefault="00135435" w:rsidP="008A47C2">
      <w:pPr>
        <w:pStyle w:val="Paragrafoelenco"/>
        <w:numPr>
          <w:ilvl w:val="0"/>
          <w:numId w:val="2"/>
        </w:numPr>
        <w:spacing w:after="0"/>
        <w:jc w:val="both"/>
        <w:rPr>
          <w:rFonts w:asciiTheme="majorHAnsi" w:hAnsiTheme="majorHAnsi" w:cs="Times New Roman"/>
          <w:color w:val="000000" w:themeColor="text1"/>
          <w:sz w:val="20"/>
          <w:szCs w:val="20"/>
        </w:rPr>
      </w:pPr>
      <w:r w:rsidRPr="008A47C2">
        <w:rPr>
          <w:rFonts w:asciiTheme="majorHAnsi" w:hAnsiTheme="majorHAnsi" w:cs="Times New Roman"/>
          <w:color w:val="000000" w:themeColor="text1"/>
          <w:sz w:val="20"/>
          <w:szCs w:val="20"/>
        </w:rPr>
        <w:t xml:space="preserve">che la psicologa può derogare </w:t>
      </w:r>
      <w:r w:rsidR="007A5466" w:rsidRPr="008A47C2">
        <w:rPr>
          <w:rFonts w:asciiTheme="majorHAnsi" w:hAnsiTheme="majorHAnsi" w:cs="Times New Roman"/>
          <w:color w:val="000000" w:themeColor="text1"/>
          <w:sz w:val="20"/>
          <w:szCs w:val="20"/>
        </w:rPr>
        <w:t>a</w:t>
      </w:r>
      <w:r w:rsidRPr="008A47C2">
        <w:rPr>
          <w:rFonts w:asciiTheme="majorHAnsi" w:hAnsiTheme="majorHAnsi" w:cs="Times New Roman"/>
          <w:color w:val="000000" w:themeColor="text1"/>
          <w:sz w:val="20"/>
          <w:szCs w:val="20"/>
        </w:rPr>
        <w:t xml:space="preserve"> questo obbligo solo in presenza di valido e dimostrabile consenso del destinatario</w:t>
      </w:r>
      <w:r w:rsidR="00150805" w:rsidRPr="008A47C2">
        <w:rPr>
          <w:rFonts w:asciiTheme="majorHAnsi" w:hAnsiTheme="majorHAnsi" w:cs="Times New Roman"/>
          <w:color w:val="000000" w:themeColor="text1"/>
          <w:sz w:val="20"/>
          <w:szCs w:val="20"/>
        </w:rPr>
        <w:t xml:space="preserve"> della sua prestazione (Art. 12) </w:t>
      </w:r>
      <w:r w:rsidR="007A5466" w:rsidRPr="008A47C2">
        <w:rPr>
          <w:rFonts w:asciiTheme="majorHAnsi" w:hAnsiTheme="majorHAnsi" w:cs="Times New Roman"/>
          <w:color w:val="000000" w:themeColor="text1"/>
          <w:sz w:val="20"/>
          <w:szCs w:val="20"/>
        </w:rPr>
        <w:t xml:space="preserve">ovvero </w:t>
      </w:r>
      <w:r w:rsidR="00211AB4" w:rsidRPr="008A47C2">
        <w:rPr>
          <w:rFonts w:asciiTheme="majorHAnsi" w:eastAsia="Times New Roman" w:hAnsiTheme="majorHAnsi" w:cs="Times New Roman"/>
          <w:color w:val="000000" w:themeColor="text1"/>
          <w:sz w:val="20"/>
          <w:szCs w:val="20"/>
          <w:shd w:val="clear" w:color="auto" w:fill="FFFFFF"/>
          <w:lang w:eastAsia="zh-CN"/>
        </w:rPr>
        <w:t>qualora si prospettino gravi pericoli per la vita o per la salute psicofisica del soggetto e/o di terzi. In tali casi lo/la psicologo/a</w:t>
      </w:r>
      <w:r w:rsidR="00150805" w:rsidRPr="008A47C2">
        <w:rPr>
          <w:rFonts w:asciiTheme="majorHAnsi" w:eastAsia="Times New Roman" w:hAnsiTheme="majorHAnsi" w:cs="Times New Roman"/>
          <w:color w:val="000000" w:themeColor="text1"/>
          <w:sz w:val="20"/>
          <w:szCs w:val="20"/>
          <w:shd w:val="clear" w:color="auto" w:fill="FFFFFF"/>
        </w:rPr>
        <w:t xml:space="preserve"> </w:t>
      </w:r>
      <w:r w:rsidR="00150805" w:rsidRPr="008A47C2">
        <w:rPr>
          <w:rFonts w:asciiTheme="majorHAnsi" w:eastAsia="Times New Roman" w:hAnsiTheme="majorHAnsi" w:cs="Times New Roman"/>
          <w:color w:val="000000" w:themeColor="text1"/>
          <w:sz w:val="20"/>
          <w:szCs w:val="20"/>
          <w:shd w:val="clear" w:color="auto" w:fill="FFFFFF"/>
          <w:lang w:eastAsia="zh-CN"/>
        </w:rPr>
        <w:t>valuta con attenzione la necessità di derogare totalmente o parzialmente alla</w:t>
      </w:r>
      <w:r w:rsidR="00211AB4" w:rsidRPr="008A47C2">
        <w:rPr>
          <w:rFonts w:asciiTheme="majorHAnsi" w:eastAsia="Times New Roman" w:hAnsiTheme="majorHAnsi" w:cs="Times New Roman"/>
          <w:color w:val="000000" w:themeColor="text1"/>
          <w:sz w:val="20"/>
          <w:szCs w:val="20"/>
          <w:shd w:val="clear" w:color="auto" w:fill="FFFFFF"/>
          <w:lang w:eastAsia="zh-CN"/>
        </w:rPr>
        <w:t xml:space="preserve"> propria doverosa riservatezza </w:t>
      </w:r>
      <w:r w:rsidR="00150805" w:rsidRPr="008A47C2">
        <w:rPr>
          <w:rFonts w:asciiTheme="majorHAnsi" w:eastAsia="Times New Roman" w:hAnsiTheme="majorHAnsi" w:cs="Times New Roman"/>
          <w:color w:val="000000" w:themeColor="text1"/>
          <w:sz w:val="20"/>
          <w:szCs w:val="20"/>
          <w:shd w:val="clear" w:color="auto" w:fill="FFFFFF"/>
          <w:lang w:eastAsia="zh-CN"/>
        </w:rPr>
        <w:t>(art. 13)</w:t>
      </w:r>
      <w:r w:rsidRPr="008A47C2">
        <w:rPr>
          <w:rFonts w:asciiTheme="majorHAnsi" w:hAnsiTheme="majorHAnsi" w:cs="Times New Roman"/>
          <w:color w:val="000000" w:themeColor="text1"/>
          <w:sz w:val="20"/>
          <w:szCs w:val="20"/>
        </w:rPr>
        <w:t>;</w:t>
      </w:r>
      <w:r w:rsidR="00150805" w:rsidRPr="008A47C2">
        <w:rPr>
          <w:rFonts w:asciiTheme="majorHAnsi" w:hAnsiTheme="majorHAnsi" w:cs="Times New Roman"/>
          <w:color w:val="000000" w:themeColor="text1"/>
          <w:sz w:val="20"/>
          <w:szCs w:val="20"/>
        </w:rPr>
        <w:t xml:space="preserve"> </w:t>
      </w:r>
    </w:p>
    <w:p w:rsidR="00D87BD3" w:rsidRPr="008A47C2" w:rsidRDefault="00D87BD3" w:rsidP="008A47C2">
      <w:pPr>
        <w:pStyle w:val="Paragrafoelenco"/>
        <w:numPr>
          <w:ilvl w:val="0"/>
          <w:numId w:val="2"/>
        </w:numPr>
        <w:spacing w:after="0"/>
        <w:jc w:val="both"/>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 xml:space="preserve">che i colloqui potranno svolgersi </w:t>
      </w:r>
      <w:r w:rsidRPr="00D87BD3">
        <w:rPr>
          <w:rFonts w:asciiTheme="majorHAnsi" w:hAnsiTheme="majorHAnsi" w:cs="Times New Roman"/>
          <w:color w:val="000000" w:themeColor="text1"/>
          <w:sz w:val="20"/>
          <w:szCs w:val="20"/>
        </w:rPr>
        <w:t>in presenza, presso i locali scolastici, oppure online su piattaforma istituzionale nel rispetto delle linee guida; la scelta sulla modalità più opportuna di attuazione del servizio sarà valutata in relazione all'evolversi dell'emergenza Covid-19</w:t>
      </w:r>
    </w:p>
    <w:p w:rsidR="00C02674" w:rsidRDefault="00C02674" w:rsidP="00C02674">
      <w:pPr>
        <w:pStyle w:val="Paragrafoelenco"/>
        <w:spacing w:after="0"/>
        <w:ind w:left="0"/>
        <w:jc w:val="both"/>
        <w:rPr>
          <w:rStyle w:val="Enfasigrassetto"/>
          <w:rFonts w:asciiTheme="majorHAnsi" w:hAnsiTheme="majorHAnsi"/>
          <w:b w:val="0"/>
          <w:sz w:val="20"/>
          <w:szCs w:val="20"/>
        </w:rPr>
      </w:pPr>
    </w:p>
    <w:p w:rsidR="00AF2DF8" w:rsidRPr="00F45053" w:rsidRDefault="00F45053" w:rsidP="00F45053">
      <w:pPr>
        <w:pStyle w:val="Normale1"/>
        <w:spacing w:after="0"/>
        <w:jc w:val="both"/>
        <w:rPr>
          <w:rStyle w:val="Carpredefinitoparagrafo1"/>
          <w:rFonts w:asciiTheme="majorHAnsi" w:hAnsiTheme="majorHAnsi" w:cs="Times New Roman"/>
          <w:sz w:val="20"/>
          <w:szCs w:val="20"/>
        </w:rPr>
      </w:pPr>
      <w:r w:rsidRPr="00F45053">
        <w:rPr>
          <w:rFonts w:asciiTheme="majorHAnsi" w:hAnsiTheme="majorHAnsi" w:cs="Times New Roman"/>
          <w:sz w:val="20"/>
          <w:szCs w:val="20"/>
        </w:rPr>
        <w:t>Luogo e data __________________</w:t>
      </w:r>
      <w:r w:rsidR="00A53B5F">
        <w:rPr>
          <w:rFonts w:asciiTheme="majorHAnsi" w:hAnsiTheme="majorHAnsi" w:cs="Times New Roman"/>
          <w:sz w:val="20"/>
          <w:szCs w:val="20"/>
        </w:rPr>
        <w:softHyphen/>
      </w:r>
      <w:r w:rsidR="00A53B5F">
        <w:rPr>
          <w:rFonts w:asciiTheme="majorHAnsi" w:hAnsiTheme="majorHAnsi" w:cs="Times New Roman"/>
          <w:sz w:val="20"/>
          <w:szCs w:val="20"/>
        </w:rPr>
        <w:softHyphen/>
      </w:r>
      <w:r w:rsidR="00A53B5F">
        <w:rPr>
          <w:rFonts w:asciiTheme="majorHAnsi" w:hAnsiTheme="majorHAnsi" w:cs="Times New Roman"/>
          <w:sz w:val="20"/>
          <w:szCs w:val="20"/>
        </w:rPr>
        <w:softHyphen/>
      </w:r>
      <w:r>
        <w:rPr>
          <w:rFonts w:asciiTheme="majorHAnsi" w:hAnsiTheme="majorHAnsi" w:cs="Times New Roman"/>
          <w:sz w:val="20"/>
          <w:szCs w:val="20"/>
        </w:rPr>
        <w:t xml:space="preserve">       </w:t>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Pr>
          <w:rFonts w:asciiTheme="majorHAnsi" w:hAnsiTheme="majorHAnsi" w:cs="Times New Roman"/>
          <w:sz w:val="20"/>
          <w:szCs w:val="20"/>
        </w:rPr>
        <w:t xml:space="preserve"> </w:t>
      </w:r>
      <w:r>
        <w:rPr>
          <w:rFonts w:asciiTheme="majorHAnsi" w:hAnsiTheme="majorHAnsi" w:cs="Times New Roman"/>
          <w:sz w:val="20"/>
          <w:szCs w:val="20"/>
        </w:rPr>
        <w:tab/>
      </w:r>
      <w:r w:rsidRPr="00F45053">
        <w:rPr>
          <w:rFonts w:asciiTheme="majorHAnsi" w:hAnsiTheme="majorHAnsi" w:cs="Times New Roman"/>
          <w:sz w:val="20"/>
          <w:szCs w:val="20"/>
        </w:rPr>
        <w:t>Firma</w:t>
      </w:r>
      <w:r w:rsidR="00A53B5F">
        <w:rPr>
          <w:rFonts w:asciiTheme="majorHAnsi" w:hAnsiTheme="majorHAnsi" w:cs="Times New Roman"/>
          <w:sz w:val="20"/>
          <w:szCs w:val="20"/>
        </w:rPr>
        <w:t>________________________</w:t>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r>
      <w:r w:rsidRPr="00F45053">
        <w:rPr>
          <w:rFonts w:asciiTheme="majorHAnsi" w:hAnsiTheme="majorHAnsi" w:cs="Times New Roman"/>
          <w:sz w:val="20"/>
          <w:szCs w:val="20"/>
        </w:rPr>
        <w:tab/>
        <w:t xml:space="preserve">       </w:t>
      </w:r>
    </w:p>
    <w:p w:rsidR="000449D4" w:rsidRPr="00637993" w:rsidRDefault="00141938" w:rsidP="008A4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Style w:val="Carpredefinitoparagrafo1"/>
          <w:rFonts w:asciiTheme="majorHAnsi" w:hAnsiTheme="majorHAnsi" w:cs="Times New Roman"/>
          <w:b/>
          <w:bCs/>
          <w:kern w:val="1"/>
          <w:sz w:val="16"/>
          <w:szCs w:val="16"/>
        </w:rPr>
      </w:pPr>
      <w:r w:rsidRPr="00637993">
        <w:rPr>
          <w:rStyle w:val="Carpredefinitoparagrafo1"/>
          <w:rFonts w:asciiTheme="majorHAnsi" w:hAnsiTheme="majorHAnsi" w:cs="Times New Roman"/>
          <w:b/>
          <w:bCs/>
          <w:kern w:val="1"/>
          <w:sz w:val="16"/>
          <w:szCs w:val="16"/>
        </w:rPr>
        <w:t>I</w:t>
      </w:r>
      <w:r w:rsidR="000449D4" w:rsidRPr="00637993">
        <w:rPr>
          <w:rStyle w:val="Carpredefinitoparagrafo1"/>
          <w:rFonts w:asciiTheme="majorHAnsi" w:hAnsiTheme="majorHAnsi" w:cs="Times New Roman"/>
          <w:b/>
          <w:bCs/>
          <w:kern w:val="1"/>
          <w:sz w:val="16"/>
          <w:szCs w:val="16"/>
        </w:rPr>
        <w:t>NFORMATIVA RELATIVA AL TRATTAMENTO DEI DATI PERSONALI</w:t>
      </w:r>
      <w:r w:rsidR="00997A70" w:rsidRPr="00637993">
        <w:rPr>
          <w:rStyle w:val="Carpredefinitoparagrafo1"/>
          <w:rFonts w:asciiTheme="majorHAnsi" w:hAnsiTheme="majorHAnsi" w:cs="Times New Roman"/>
          <w:b/>
          <w:bCs/>
          <w:kern w:val="1"/>
          <w:sz w:val="16"/>
          <w:szCs w:val="16"/>
        </w:rPr>
        <w:t xml:space="preserve"> </w:t>
      </w:r>
      <w:r w:rsidR="006D0B0C" w:rsidRPr="00637993">
        <w:rPr>
          <w:rStyle w:val="Carpredefinitoparagrafo1"/>
          <w:rFonts w:asciiTheme="majorHAnsi" w:hAnsiTheme="majorHAnsi" w:cs="Times New Roman"/>
          <w:b/>
          <w:bCs/>
          <w:kern w:val="1"/>
          <w:sz w:val="16"/>
          <w:szCs w:val="16"/>
        </w:rPr>
        <w:t>DI</w:t>
      </w:r>
    </w:p>
    <w:p w:rsidR="000449D4" w:rsidRPr="00637993" w:rsidRDefault="000449D4" w:rsidP="008A4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heme="majorHAnsi" w:hAnsiTheme="majorHAnsi" w:cs="Times New Roman"/>
          <w:kern w:val="1"/>
          <w:sz w:val="16"/>
          <w:szCs w:val="16"/>
        </w:rPr>
      </w:pPr>
      <w:r w:rsidRPr="00637993">
        <w:rPr>
          <w:rStyle w:val="Carpredefinitoparagrafo1"/>
          <w:rFonts w:asciiTheme="majorHAnsi" w:hAnsiTheme="majorHAnsi" w:cs="Times New Roman"/>
          <w:b/>
          <w:bCs/>
          <w:kern w:val="1"/>
          <w:sz w:val="16"/>
          <w:szCs w:val="16"/>
        </w:rPr>
        <w:t>SOGGETTI MINORI DI ANNI 18</w:t>
      </w:r>
    </w:p>
    <w:p w:rsidR="000449D4" w:rsidRPr="00637993" w:rsidRDefault="000449D4" w:rsidP="008A4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heme="majorHAnsi" w:eastAsia="Times New Roman" w:hAnsiTheme="majorHAnsi" w:cs="Times New Roman"/>
          <w:color w:val="auto"/>
          <w:sz w:val="16"/>
          <w:szCs w:val="16"/>
          <w:vertAlign w:val="superscript"/>
          <w:lang w:eastAsia="it-IT"/>
        </w:rPr>
      </w:pPr>
    </w:p>
    <w:tbl>
      <w:tblPr>
        <w:tblW w:w="10065" w:type="dxa"/>
        <w:tblInd w:w="-139" w:type="dxa"/>
        <w:tblLook w:val="04A0"/>
      </w:tblPr>
      <w:tblGrid>
        <w:gridCol w:w="10065"/>
      </w:tblGrid>
      <w:tr w:rsidR="000449D4" w:rsidRPr="00637993" w:rsidTr="00E91FD9">
        <w:tc>
          <w:tcPr>
            <w:tcW w:w="10065" w:type="dxa"/>
            <w:shd w:val="clear" w:color="auto" w:fill="auto"/>
          </w:tcPr>
          <w:p w:rsidR="000449D4" w:rsidRPr="00637993" w:rsidRDefault="00A53B5F" w:rsidP="00A53B5F">
            <w:pPr>
              <w:spacing w:after="0"/>
              <w:ind w:left="-108" w:right="-108"/>
              <w:jc w:val="both"/>
              <w:rPr>
                <w:rFonts w:asciiTheme="majorHAnsi" w:hAnsiTheme="majorHAnsi"/>
                <w:sz w:val="16"/>
                <w:szCs w:val="16"/>
              </w:rPr>
            </w:pPr>
            <w:r>
              <w:rPr>
                <w:rStyle w:val="Carpredefinitoparagrafo1"/>
                <w:rFonts w:asciiTheme="majorHAnsi" w:hAnsiTheme="majorHAnsi"/>
                <w:kern w:val="1"/>
                <w:sz w:val="16"/>
                <w:szCs w:val="16"/>
              </w:rPr>
              <w:t>I</w:t>
            </w:r>
            <w:r w:rsidR="00997A70" w:rsidRPr="00637993">
              <w:rPr>
                <w:rStyle w:val="Carpredefinitoparagrafo1"/>
                <w:rFonts w:asciiTheme="majorHAnsi" w:hAnsiTheme="majorHAnsi"/>
                <w:kern w:val="1"/>
                <w:sz w:val="16"/>
                <w:szCs w:val="16"/>
              </w:rPr>
              <w:t>n relazione ai</w:t>
            </w:r>
            <w:r w:rsidR="000449D4" w:rsidRPr="00637993">
              <w:rPr>
                <w:rStyle w:val="Carpredefinitoparagrafo1"/>
                <w:rFonts w:asciiTheme="majorHAnsi" w:hAnsiTheme="majorHAnsi"/>
                <w:kern w:val="1"/>
                <w:sz w:val="16"/>
                <w:szCs w:val="16"/>
              </w:rPr>
              <w:t xml:space="preserve"> dati personali, di cui il la Coop. </w:t>
            </w:r>
            <w:proofErr w:type="spellStart"/>
            <w:r w:rsidR="000449D4" w:rsidRPr="00637993">
              <w:rPr>
                <w:rStyle w:val="Carpredefinitoparagrafo1"/>
                <w:rFonts w:asciiTheme="majorHAnsi" w:hAnsiTheme="majorHAnsi"/>
                <w:kern w:val="1"/>
                <w:sz w:val="16"/>
                <w:szCs w:val="16"/>
              </w:rPr>
              <w:t>IdeAli</w:t>
            </w:r>
            <w:proofErr w:type="spellEnd"/>
            <w:r w:rsidR="000449D4" w:rsidRPr="00637993">
              <w:rPr>
                <w:rStyle w:val="Carpredefinitoparagrafo1"/>
                <w:rFonts w:asciiTheme="majorHAnsi" w:hAnsiTheme="majorHAnsi"/>
                <w:kern w:val="1"/>
                <w:sz w:val="16"/>
                <w:szCs w:val="16"/>
              </w:rPr>
              <w:t xml:space="preserve"> entrerà in possesso, ti informiamo come segue</w:t>
            </w:r>
            <w:r w:rsidR="00997A70" w:rsidRPr="00637993">
              <w:rPr>
                <w:rStyle w:val="Carpredefinitoparagrafo1"/>
                <w:rFonts w:asciiTheme="majorHAnsi" w:hAnsiTheme="majorHAnsi"/>
                <w:kern w:val="1"/>
                <w:sz w:val="16"/>
                <w:szCs w:val="16"/>
              </w:rPr>
              <w:t>.</w:t>
            </w:r>
          </w:p>
        </w:tc>
      </w:tr>
      <w:tr w:rsidR="000449D4" w:rsidRPr="00637993" w:rsidTr="00637993">
        <w:trPr>
          <w:trHeight w:val="797"/>
        </w:trPr>
        <w:tc>
          <w:tcPr>
            <w:tcW w:w="10065" w:type="dxa"/>
            <w:shd w:val="clear" w:color="auto" w:fill="auto"/>
          </w:tcPr>
          <w:p w:rsidR="000449D4" w:rsidRPr="00637993" w:rsidRDefault="000449D4" w:rsidP="008A47C2">
            <w:pPr>
              <w:spacing w:after="0"/>
              <w:ind w:left="-108" w:right="-108"/>
              <w:jc w:val="both"/>
              <w:rPr>
                <w:rStyle w:val="Carpredefinitoparagrafo1"/>
                <w:rFonts w:asciiTheme="majorHAnsi" w:hAnsiTheme="majorHAnsi"/>
                <w:b/>
                <w:bCs/>
                <w:kern w:val="1"/>
                <w:sz w:val="16"/>
                <w:szCs w:val="16"/>
              </w:rPr>
            </w:pPr>
            <w:r w:rsidRPr="00637993">
              <w:rPr>
                <w:rStyle w:val="Carpredefinitoparagrafo1"/>
                <w:rFonts w:asciiTheme="majorHAnsi" w:hAnsiTheme="majorHAnsi"/>
                <w:b/>
                <w:bCs/>
                <w:kern w:val="1"/>
                <w:sz w:val="16"/>
                <w:szCs w:val="16"/>
              </w:rPr>
              <w:t>1. Dichiarazione di intenti</w:t>
            </w:r>
            <w:r w:rsidR="00637993">
              <w:rPr>
                <w:rStyle w:val="Carpredefinitoparagrafo1"/>
                <w:rFonts w:asciiTheme="majorHAnsi" w:hAnsiTheme="majorHAnsi"/>
                <w:b/>
                <w:bCs/>
                <w:kern w:val="1"/>
                <w:sz w:val="16"/>
                <w:szCs w:val="16"/>
              </w:rPr>
              <w:t xml:space="preserve"> - </w:t>
            </w:r>
            <w:r w:rsidRPr="00637993">
              <w:rPr>
                <w:rStyle w:val="Carpredefinitoparagrafo1"/>
                <w:rFonts w:asciiTheme="majorHAnsi" w:hAnsiTheme="majorHAnsi"/>
                <w:kern w:val="1"/>
                <w:sz w:val="16"/>
                <w:szCs w:val="16"/>
              </w:rPr>
              <w:t xml:space="preserve">La Coop. Soc. </w:t>
            </w:r>
            <w:proofErr w:type="spellStart"/>
            <w:r w:rsidRPr="00637993">
              <w:rPr>
                <w:rStyle w:val="Carpredefinitoparagrafo1"/>
                <w:rFonts w:asciiTheme="majorHAnsi" w:hAnsiTheme="majorHAnsi"/>
                <w:kern w:val="1"/>
                <w:sz w:val="16"/>
                <w:szCs w:val="16"/>
              </w:rPr>
              <w:t>IdeAli</w:t>
            </w:r>
            <w:proofErr w:type="spellEnd"/>
            <w:r w:rsidRPr="00637993">
              <w:rPr>
                <w:rStyle w:val="Carpredefinitoparagrafo1"/>
                <w:rFonts w:asciiTheme="majorHAnsi" w:hAnsiTheme="majorHAnsi"/>
                <w:kern w:val="1"/>
                <w:sz w:val="16"/>
                <w:szCs w:val="16"/>
              </w:rPr>
              <w:t xml:space="preserve">, si impegna a tutelare la </w:t>
            </w:r>
            <w:r w:rsidRPr="00637993">
              <w:rPr>
                <w:rStyle w:val="Carpredefinitoparagrafo1"/>
                <w:rFonts w:asciiTheme="majorHAnsi" w:hAnsiTheme="majorHAnsi"/>
                <w:i/>
                <w:iCs/>
                <w:kern w:val="1"/>
                <w:sz w:val="16"/>
                <w:szCs w:val="16"/>
              </w:rPr>
              <w:t>privacy</w:t>
            </w:r>
            <w:r w:rsidRPr="00637993">
              <w:rPr>
                <w:rStyle w:val="Carpredefinitoparagrafo1"/>
                <w:rFonts w:asciiTheme="majorHAnsi" w:hAnsiTheme="majorHAnsi"/>
                <w:kern w:val="1"/>
                <w:sz w:val="16"/>
                <w:szCs w:val="16"/>
              </w:rPr>
              <w:t xml:space="preserve"> </w:t>
            </w:r>
            <w:r w:rsidR="00997A70" w:rsidRPr="00637993">
              <w:rPr>
                <w:rStyle w:val="Carpredefinitoparagrafo1"/>
                <w:rFonts w:asciiTheme="majorHAnsi" w:hAnsiTheme="majorHAnsi"/>
                <w:kern w:val="1"/>
                <w:sz w:val="16"/>
                <w:szCs w:val="16"/>
              </w:rPr>
              <w:t xml:space="preserve">di coloro </w:t>
            </w:r>
            <w:r w:rsidRPr="00637993">
              <w:rPr>
                <w:rStyle w:val="Carpredefinitoparagrafo1"/>
                <w:rFonts w:asciiTheme="majorHAnsi" w:hAnsiTheme="majorHAnsi"/>
                <w:kern w:val="1"/>
                <w:sz w:val="16"/>
                <w:szCs w:val="16"/>
              </w:rPr>
              <w:t>che usufruiscono dei suoi servizi e si dichiara responsabile della sicurezza dei loro dati. Ci impegniamo ad essere chiari e trasparenti in merito alle informazioni che raccogliamo e all’uso di tali informazioni.</w:t>
            </w:r>
          </w:p>
          <w:p w:rsidR="000449D4" w:rsidRPr="00637993" w:rsidRDefault="000449D4" w:rsidP="008A47C2">
            <w:pPr>
              <w:spacing w:after="0"/>
              <w:ind w:left="-108" w:right="-108"/>
              <w:jc w:val="both"/>
              <w:rPr>
                <w:rFonts w:asciiTheme="majorHAnsi" w:hAnsiTheme="majorHAnsi"/>
                <w:sz w:val="16"/>
                <w:szCs w:val="16"/>
              </w:rPr>
            </w:pPr>
            <w:r w:rsidRPr="00637993">
              <w:rPr>
                <w:rStyle w:val="Carpredefinitoparagrafo1"/>
                <w:rFonts w:asciiTheme="majorHAnsi" w:hAnsiTheme="majorHAnsi"/>
                <w:kern w:val="1"/>
                <w:sz w:val="16"/>
                <w:szCs w:val="16"/>
              </w:rPr>
              <w:t>Tutti i dati personali che raccogliamo sono trattati nel rispetto della normativa europea e italiana in materia.</w:t>
            </w:r>
          </w:p>
        </w:tc>
      </w:tr>
      <w:tr w:rsidR="000449D4" w:rsidRPr="00637993" w:rsidTr="00E91FD9">
        <w:tc>
          <w:tcPr>
            <w:tcW w:w="10065" w:type="dxa"/>
            <w:shd w:val="clear" w:color="auto" w:fill="auto"/>
          </w:tcPr>
          <w:p w:rsidR="000449D4" w:rsidRPr="00637993" w:rsidRDefault="000449D4" w:rsidP="00637993">
            <w:pPr>
              <w:spacing w:after="0"/>
              <w:ind w:left="-108" w:right="-108"/>
              <w:jc w:val="both"/>
              <w:rPr>
                <w:rFonts w:asciiTheme="majorHAnsi" w:hAnsiTheme="majorHAnsi"/>
                <w:b/>
                <w:bCs/>
                <w:kern w:val="1"/>
                <w:sz w:val="16"/>
                <w:szCs w:val="16"/>
              </w:rPr>
            </w:pPr>
            <w:r w:rsidRPr="00637993">
              <w:rPr>
                <w:rStyle w:val="Carpredefinitoparagrafo1"/>
                <w:rFonts w:asciiTheme="majorHAnsi" w:hAnsiTheme="majorHAnsi"/>
                <w:b/>
                <w:bCs/>
                <w:kern w:val="1"/>
                <w:sz w:val="16"/>
                <w:szCs w:val="16"/>
              </w:rPr>
              <w:t>2. Soggetti titolati al trattamento e deputati alla protezione dei dati personali</w:t>
            </w:r>
            <w:r w:rsidR="00637993">
              <w:rPr>
                <w:rStyle w:val="Carpredefinitoparagrafo1"/>
                <w:rFonts w:asciiTheme="majorHAnsi" w:hAnsiTheme="majorHAnsi"/>
                <w:b/>
                <w:bCs/>
                <w:kern w:val="1"/>
                <w:sz w:val="16"/>
                <w:szCs w:val="16"/>
              </w:rPr>
              <w:t xml:space="preserve"> - </w:t>
            </w:r>
            <w:r w:rsidRPr="00637993">
              <w:rPr>
                <w:rFonts w:asciiTheme="majorHAnsi" w:hAnsiTheme="majorHAnsi"/>
                <w:color w:val="000000"/>
                <w:sz w:val="16"/>
                <w:szCs w:val="16"/>
              </w:rPr>
              <w:t xml:space="preserve">Titolare del trattamento è la Coop. Soc. </w:t>
            </w:r>
            <w:proofErr w:type="spellStart"/>
            <w:r w:rsidRPr="00637993">
              <w:rPr>
                <w:rFonts w:asciiTheme="majorHAnsi" w:hAnsiTheme="majorHAnsi"/>
                <w:color w:val="000000"/>
                <w:sz w:val="16"/>
                <w:szCs w:val="16"/>
              </w:rPr>
              <w:t>IdeAli</w:t>
            </w:r>
            <w:proofErr w:type="spellEnd"/>
            <w:r w:rsidRPr="00637993">
              <w:rPr>
                <w:rFonts w:asciiTheme="majorHAnsi" w:hAnsiTheme="majorHAnsi"/>
                <w:color w:val="000000"/>
                <w:sz w:val="16"/>
                <w:szCs w:val="16"/>
              </w:rPr>
              <w:t>, C.F. 01724350663, con sede legale in L’Aquila Via dei Manieri n. 9/C e sede operativa in L’Aquila, Via Avezzano</w:t>
            </w:r>
            <w:r w:rsidR="00997A70" w:rsidRPr="00637993">
              <w:rPr>
                <w:rFonts w:asciiTheme="majorHAnsi" w:hAnsiTheme="majorHAnsi"/>
                <w:color w:val="000000"/>
                <w:sz w:val="16"/>
                <w:szCs w:val="16"/>
              </w:rPr>
              <w:t xml:space="preserve"> 11/C, nella persona del legale </w:t>
            </w:r>
            <w:r w:rsidRPr="00637993">
              <w:rPr>
                <w:rFonts w:asciiTheme="majorHAnsi" w:hAnsiTheme="majorHAnsi"/>
                <w:color w:val="000000"/>
                <w:sz w:val="16"/>
                <w:szCs w:val="16"/>
              </w:rPr>
              <w:t xml:space="preserve">rappresentante </w:t>
            </w:r>
            <w:proofErr w:type="spellStart"/>
            <w:r w:rsidRPr="00637993">
              <w:rPr>
                <w:rFonts w:asciiTheme="majorHAnsi" w:hAnsiTheme="majorHAnsi"/>
                <w:color w:val="000000"/>
                <w:sz w:val="16"/>
                <w:szCs w:val="16"/>
              </w:rPr>
              <w:t>p.t.</w:t>
            </w:r>
            <w:proofErr w:type="spellEnd"/>
          </w:p>
        </w:tc>
      </w:tr>
      <w:tr w:rsidR="000449D4" w:rsidRPr="00637993" w:rsidTr="00637993">
        <w:trPr>
          <w:trHeight w:val="1967"/>
        </w:trPr>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3. Dati personali oggetto di raccolta e trattamento</w:t>
            </w:r>
            <w:r w:rsidR="00637993">
              <w:rPr>
                <w:rFonts w:asciiTheme="majorHAnsi" w:hAnsiTheme="majorHAnsi"/>
                <w:b/>
                <w:sz w:val="16"/>
                <w:szCs w:val="16"/>
              </w:rPr>
              <w:t xml:space="preserve"> - </w:t>
            </w:r>
            <w:r w:rsidRPr="00637993">
              <w:rPr>
                <w:rFonts w:asciiTheme="majorHAnsi" w:hAnsiTheme="majorHAnsi"/>
                <w:sz w:val="16"/>
                <w:szCs w:val="16"/>
              </w:rPr>
              <w:t>Per dati personali si intendono tutte le informazioni ch</w:t>
            </w:r>
            <w:r w:rsidR="00B25094" w:rsidRPr="00637993">
              <w:rPr>
                <w:rFonts w:asciiTheme="majorHAnsi" w:hAnsiTheme="majorHAnsi"/>
                <w:sz w:val="16"/>
                <w:szCs w:val="16"/>
              </w:rPr>
              <w:t>e ci consentono di identificare un soggetto</w:t>
            </w:r>
            <w:r w:rsidRPr="00637993">
              <w:rPr>
                <w:rFonts w:asciiTheme="majorHAnsi" w:hAnsiTheme="majorHAnsi"/>
                <w:sz w:val="16"/>
                <w:szCs w:val="16"/>
              </w:rPr>
              <w:t>, come il nome, i recapiti, i contatti, le informazi</w:t>
            </w:r>
            <w:r w:rsidR="009E3C9F" w:rsidRPr="00637993">
              <w:rPr>
                <w:rFonts w:asciiTheme="majorHAnsi" w:hAnsiTheme="majorHAnsi"/>
                <w:sz w:val="16"/>
                <w:szCs w:val="16"/>
              </w:rPr>
              <w:t>oni utili al fine di permettergli di avvalersi</w:t>
            </w:r>
            <w:r w:rsidRPr="00637993">
              <w:rPr>
                <w:rFonts w:asciiTheme="majorHAnsi" w:hAnsiTheme="majorHAnsi"/>
                <w:sz w:val="16"/>
                <w:szCs w:val="16"/>
              </w:rPr>
              <w:t xml:space="preserve"> dei servizi da noi offerti, nonché i dati sensibili, di natura sanitaria o giudiziaria utili e direttamente connessi alle prestazioni</w:t>
            </w:r>
            <w:r w:rsidR="009E3C9F" w:rsidRPr="00637993">
              <w:rPr>
                <w:rFonts w:asciiTheme="majorHAnsi" w:hAnsiTheme="majorHAnsi"/>
                <w:sz w:val="16"/>
                <w:szCs w:val="16"/>
              </w:rPr>
              <w:t xml:space="preserve"> ed ai servizi di cui usufruisce</w:t>
            </w:r>
            <w:r w:rsidRPr="00637993">
              <w:rPr>
                <w:rFonts w:asciiTheme="majorHAnsi" w:hAnsiTheme="majorHAnsi"/>
                <w:sz w:val="16"/>
                <w:szCs w:val="16"/>
              </w:rPr>
              <w:t>.</w:t>
            </w:r>
          </w:p>
          <w:p w:rsidR="000449D4" w:rsidRPr="00637993" w:rsidRDefault="000449D4" w:rsidP="008A47C2">
            <w:pPr>
              <w:spacing w:after="0"/>
              <w:ind w:left="-108" w:right="-108"/>
              <w:jc w:val="both"/>
              <w:rPr>
                <w:rFonts w:asciiTheme="majorHAnsi" w:hAnsiTheme="majorHAnsi"/>
                <w:sz w:val="16"/>
                <w:szCs w:val="16"/>
              </w:rPr>
            </w:pPr>
            <w:r w:rsidRPr="00637993">
              <w:rPr>
                <w:rFonts w:asciiTheme="majorHAnsi" w:hAnsiTheme="majorHAnsi"/>
                <w:sz w:val="16"/>
                <w:szCs w:val="16"/>
              </w:rPr>
              <w:t xml:space="preserve">I dati sono raccolti, quanto meno parzialmente, </w:t>
            </w:r>
            <w:r w:rsidR="009E3C9F" w:rsidRPr="00637993">
              <w:rPr>
                <w:rFonts w:asciiTheme="majorHAnsi" w:hAnsiTheme="majorHAnsi"/>
                <w:sz w:val="16"/>
                <w:szCs w:val="16"/>
              </w:rPr>
              <w:t>a partire dal</w:t>
            </w:r>
            <w:r w:rsidRPr="00637993">
              <w:rPr>
                <w:rFonts w:asciiTheme="majorHAnsi" w:hAnsiTheme="majorHAnsi"/>
                <w:sz w:val="16"/>
                <w:szCs w:val="16"/>
              </w:rPr>
              <w:t xml:space="preserve"> momento </w:t>
            </w:r>
            <w:r w:rsidR="009E3C9F" w:rsidRPr="00637993">
              <w:rPr>
                <w:rFonts w:asciiTheme="majorHAnsi" w:hAnsiTheme="majorHAnsi"/>
                <w:sz w:val="16"/>
                <w:szCs w:val="16"/>
              </w:rPr>
              <w:t>in cui lo studente compila la modulistica utile al fine di accedere allo sportello di ascolto.</w:t>
            </w:r>
          </w:p>
          <w:p w:rsidR="000449D4" w:rsidRPr="00637993" w:rsidRDefault="000449D4" w:rsidP="008A47C2">
            <w:pPr>
              <w:spacing w:after="0"/>
              <w:ind w:left="-108" w:right="-108"/>
              <w:jc w:val="both"/>
              <w:rPr>
                <w:rFonts w:asciiTheme="majorHAnsi" w:hAnsiTheme="majorHAnsi"/>
                <w:sz w:val="16"/>
                <w:szCs w:val="16"/>
              </w:rPr>
            </w:pPr>
            <w:r w:rsidRPr="00637993">
              <w:rPr>
                <w:rFonts w:asciiTheme="majorHAnsi" w:hAnsiTheme="majorHAnsi"/>
                <w:sz w:val="16"/>
                <w:szCs w:val="16"/>
              </w:rPr>
              <w:t xml:space="preserve">Nello specifico, potremmo raccogliere le seguenti categorie di informazioni: </w:t>
            </w:r>
            <w:r w:rsidRPr="00637993">
              <w:rPr>
                <w:rFonts w:asciiTheme="majorHAnsi" w:hAnsiTheme="majorHAnsi"/>
                <w:b/>
                <w:sz w:val="16"/>
                <w:szCs w:val="16"/>
              </w:rPr>
              <w:t>a.</w:t>
            </w:r>
            <w:r w:rsidRPr="00637993">
              <w:rPr>
                <w:rFonts w:asciiTheme="majorHAnsi" w:hAnsiTheme="majorHAnsi"/>
                <w:sz w:val="16"/>
                <w:szCs w:val="16"/>
              </w:rPr>
              <w:t xml:space="preserve"> Nome, indirizzo di residenza, indirizzo </w:t>
            </w:r>
            <w:r w:rsidRPr="00637993">
              <w:rPr>
                <w:rFonts w:asciiTheme="majorHAnsi" w:hAnsiTheme="majorHAnsi"/>
                <w:i/>
                <w:sz w:val="16"/>
                <w:szCs w:val="16"/>
              </w:rPr>
              <w:t>e-mail</w:t>
            </w:r>
            <w:r w:rsidRPr="00637993">
              <w:rPr>
                <w:rFonts w:asciiTheme="majorHAnsi" w:hAnsiTheme="majorHAnsi"/>
                <w:sz w:val="16"/>
                <w:szCs w:val="16"/>
              </w:rPr>
              <w:t xml:space="preserve">, numero di telefono; </w:t>
            </w:r>
            <w:r w:rsidRPr="00637993">
              <w:rPr>
                <w:rFonts w:asciiTheme="majorHAnsi" w:hAnsiTheme="majorHAnsi"/>
                <w:b/>
                <w:sz w:val="16"/>
                <w:szCs w:val="16"/>
              </w:rPr>
              <w:t>b.</w:t>
            </w:r>
            <w:r w:rsidRPr="00637993">
              <w:rPr>
                <w:rFonts w:asciiTheme="majorHAnsi" w:hAnsiTheme="majorHAnsi"/>
                <w:sz w:val="16"/>
                <w:szCs w:val="16"/>
              </w:rPr>
              <w:t xml:space="preserve"> Condizioni personali e problematiche di natura legale, giudiziaria o condizioni mediche; </w:t>
            </w:r>
            <w:r w:rsidRPr="00637993">
              <w:rPr>
                <w:rFonts w:asciiTheme="majorHAnsi" w:hAnsiTheme="majorHAnsi"/>
                <w:b/>
                <w:sz w:val="16"/>
                <w:szCs w:val="16"/>
              </w:rPr>
              <w:t>c.</w:t>
            </w:r>
            <w:r w:rsidRPr="00637993">
              <w:rPr>
                <w:rFonts w:asciiTheme="majorHAnsi" w:hAnsiTheme="majorHAnsi"/>
                <w:sz w:val="16"/>
                <w:szCs w:val="16"/>
              </w:rPr>
              <w:t xml:space="preserve"> Comunicazioni scambiate con noi o indirizzate a noi tramite lettere, </w:t>
            </w:r>
            <w:r w:rsidRPr="00637993">
              <w:rPr>
                <w:rFonts w:asciiTheme="majorHAnsi" w:hAnsiTheme="majorHAnsi"/>
                <w:i/>
                <w:sz w:val="16"/>
                <w:szCs w:val="16"/>
              </w:rPr>
              <w:t>e-mail</w:t>
            </w:r>
            <w:r w:rsidRPr="00637993">
              <w:rPr>
                <w:rFonts w:asciiTheme="majorHAnsi" w:hAnsiTheme="majorHAnsi"/>
                <w:sz w:val="16"/>
                <w:szCs w:val="16"/>
              </w:rPr>
              <w:t>, telefonate. Elementi concernenti la salute fisica o mentale, nonché presunta commissione di reati o condanne penali sono considerati dati personali “sensibili” ai sensi delle leggi applicabili. Elaboreremo tali dati solo se ci renderai il tuo consenso esplicito.</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4. Finalità del trattamento dei dati</w:t>
            </w:r>
            <w:r w:rsidR="00637993">
              <w:rPr>
                <w:rFonts w:asciiTheme="majorHAnsi" w:hAnsiTheme="majorHAnsi"/>
                <w:b/>
                <w:sz w:val="16"/>
                <w:szCs w:val="16"/>
              </w:rPr>
              <w:t xml:space="preserve"> - </w:t>
            </w:r>
            <w:r w:rsidRPr="00637993">
              <w:rPr>
                <w:rFonts w:asciiTheme="majorHAnsi" w:hAnsiTheme="majorHAnsi"/>
                <w:sz w:val="16"/>
                <w:szCs w:val="16"/>
              </w:rPr>
              <w:t xml:space="preserve">I dati personali </w:t>
            </w:r>
            <w:r w:rsidR="004252E4" w:rsidRPr="00637993">
              <w:rPr>
                <w:rFonts w:asciiTheme="majorHAnsi" w:hAnsiTheme="majorHAnsi"/>
                <w:sz w:val="16"/>
                <w:szCs w:val="16"/>
              </w:rPr>
              <w:t>forniti</w:t>
            </w:r>
            <w:r w:rsidRPr="00637993">
              <w:rPr>
                <w:rFonts w:asciiTheme="majorHAnsi" w:hAnsiTheme="majorHAnsi"/>
                <w:sz w:val="16"/>
                <w:szCs w:val="16"/>
              </w:rPr>
              <w:t xml:space="preserve"> alla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per il tramite dei suoi operatori sono finalizzati unicamente alla corretta e completa esecuzione dei servizi richiesti, anche in forma integrata ovvero con l’ausilio e la presenza d</w:t>
            </w:r>
            <w:r w:rsidR="005E56FF" w:rsidRPr="00637993">
              <w:rPr>
                <w:rFonts w:asciiTheme="majorHAnsi" w:hAnsiTheme="majorHAnsi"/>
                <w:sz w:val="16"/>
                <w:szCs w:val="16"/>
              </w:rPr>
              <w:t>i più professioniste/i</w:t>
            </w:r>
            <w:r w:rsidRPr="00637993">
              <w:rPr>
                <w:rFonts w:asciiTheme="majorHAnsi" w:hAnsiTheme="majorHAnsi"/>
                <w:sz w:val="16"/>
                <w:szCs w:val="16"/>
              </w:rPr>
              <w:t xml:space="preserve">. Nel caso in cui 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non fosse in grado di trattare con adeguatezza le problematiche presentate dall’utente, potrebbe richiedere l’ausilio di Enti maggiormente idonei ed appartenenti alla rete esterna che 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ha costruito nel territorio aquilano e regionale. Il conferimento dei dati personali ha quale unico fine quello di permetterci di renderti i servizi richiesti e necessari alla tute</w:t>
            </w:r>
            <w:r w:rsidR="008D1C85" w:rsidRPr="00637993">
              <w:rPr>
                <w:rFonts w:asciiTheme="majorHAnsi" w:hAnsiTheme="majorHAnsi"/>
                <w:sz w:val="16"/>
                <w:szCs w:val="16"/>
              </w:rPr>
              <w:t xml:space="preserve">la della tua salute psicofisica. </w:t>
            </w:r>
            <w:r w:rsidRPr="00637993">
              <w:rPr>
                <w:rFonts w:asciiTheme="majorHAnsi" w:hAnsiTheme="majorHAnsi"/>
                <w:sz w:val="16"/>
                <w:szCs w:val="16"/>
              </w:rPr>
              <w:t xml:space="preserve">In particolare, i dati possono essere utilizzati per i seguenti scopi: </w:t>
            </w:r>
            <w:r w:rsidRPr="00637993">
              <w:rPr>
                <w:rFonts w:asciiTheme="majorHAnsi" w:hAnsiTheme="majorHAnsi"/>
                <w:b/>
                <w:sz w:val="16"/>
                <w:szCs w:val="16"/>
              </w:rPr>
              <w:t>a.</w:t>
            </w:r>
            <w:r w:rsidRPr="00637993">
              <w:rPr>
                <w:rFonts w:asciiTheme="majorHAnsi" w:hAnsiTheme="majorHAnsi"/>
                <w:sz w:val="16"/>
                <w:szCs w:val="16"/>
              </w:rPr>
              <w:t xml:space="preserve"> Fornire i servizi richiesti. Utilizziamo le informazioni da te fornite per espletare i servizi richiesti di natura psicologica e psicoterapeutica o medico-sanitaria; </w:t>
            </w:r>
            <w:r w:rsidR="009263EE" w:rsidRPr="00637993">
              <w:rPr>
                <w:rFonts w:asciiTheme="majorHAnsi" w:hAnsiTheme="majorHAnsi"/>
                <w:b/>
                <w:sz w:val="16"/>
                <w:szCs w:val="16"/>
              </w:rPr>
              <w:t>b</w:t>
            </w:r>
            <w:r w:rsidRPr="00637993">
              <w:rPr>
                <w:rFonts w:asciiTheme="majorHAnsi" w:hAnsiTheme="majorHAnsi"/>
                <w:b/>
                <w:sz w:val="16"/>
                <w:szCs w:val="16"/>
              </w:rPr>
              <w:t>.</w:t>
            </w:r>
            <w:r w:rsidRPr="00637993">
              <w:rPr>
                <w:rFonts w:asciiTheme="majorHAnsi" w:hAnsiTheme="majorHAnsi"/>
                <w:sz w:val="16"/>
                <w:szCs w:val="16"/>
              </w:rPr>
              <w:t xml:space="preserve"> Finalità amministrative o legali. Utilizziamo i tuoi dati per analisi statistiche, test di sistemi, sondaggi, manutenzione e sviluppo, o per rispondere a una controversia o reclamo. Potremmo eseguire la </w:t>
            </w:r>
            <w:proofErr w:type="spellStart"/>
            <w:r w:rsidRPr="00637993">
              <w:rPr>
                <w:rFonts w:asciiTheme="majorHAnsi" w:hAnsiTheme="majorHAnsi"/>
                <w:sz w:val="16"/>
                <w:szCs w:val="16"/>
              </w:rPr>
              <w:t>profilazione</w:t>
            </w:r>
            <w:proofErr w:type="spellEnd"/>
            <w:r w:rsidRPr="00637993">
              <w:rPr>
                <w:rFonts w:asciiTheme="majorHAnsi" w:hAnsiTheme="majorHAnsi"/>
                <w:sz w:val="16"/>
                <w:szCs w:val="16"/>
              </w:rPr>
              <w:t xml:space="preserve"> dei dati in base alle informazioni che raccogliamo al fine di utilizzarli in analisi statistiche. </w:t>
            </w:r>
            <w:r w:rsidR="009263EE" w:rsidRPr="00637993">
              <w:rPr>
                <w:rFonts w:asciiTheme="majorHAnsi" w:hAnsiTheme="majorHAnsi"/>
                <w:sz w:val="16"/>
                <w:szCs w:val="16"/>
              </w:rPr>
              <w:t>Eventuali</w:t>
            </w:r>
            <w:r w:rsidRPr="00637993">
              <w:rPr>
                <w:rFonts w:asciiTheme="majorHAnsi" w:hAnsiTheme="majorHAnsi"/>
                <w:sz w:val="16"/>
                <w:szCs w:val="16"/>
              </w:rPr>
              <w:t xml:space="preserve"> attività di </w:t>
            </w:r>
            <w:proofErr w:type="spellStart"/>
            <w:r w:rsidR="009263EE" w:rsidRPr="00637993">
              <w:rPr>
                <w:rFonts w:asciiTheme="majorHAnsi" w:hAnsiTheme="majorHAnsi"/>
                <w:sz w:val="16"/>
                <w:szCs w:val="16"/>
              </w:rPr>
              <w:t>profilazione</w:t>
            </w:r>
            <w:proofErr w:type="spellEnd"/>
            <w:r w:rsidR="009263EE" w:rsidRPr="00637993">
              <w:rPr>
                <w:rFonts w:asciiTheme="majorHAnsi" w:hAnsiTheme="majorHAnsi"/>
                <w:sz w:val="16"/>
                <w:szCs w:val="16"/>
              </w:rPr>
              <w:t xml:space="preserve"> verranno</w:t>
            </w:r>
            <w:r w:rsidRPr="00637993">
              <w:rPr>
                <w:rFonts w:asciiTheme="majorHAnsi" w:hAnsiTheme="majorHAnsi"/>
                <w:sz w:val="16"/>
                <w:szCs w:val="16"/>
              </w:rPr>
              <w:t xml:space="preserve"> eseguita rendendo anonimi i dati e in ogni caso solo dietro</w:t>
            </w:r>
            <w:r w:rsidR="00F43FDE" w:rsidRPr="00637993">
              <w:rPr>
                <w:rFonts w:asciiTheme="majorHAnsi" w:hAnsiTheme="majorHAnsi"/>
                <w:sz w:val="16"/>
                <w:szCs w:val="16"/>
              </w:rPr>
              <w:t xml:space="preserve"> manifestazione di apposito</w:t>
            </w:r>
            <w:r w:rsidRPr="00637993">
              <w:rPr>
                <w:rFonts w:asciiTheme="majorHAnsi" w:hAnsiTheme="majorHAnsi"/>
                <w:sz w:val="16"/>
                <w:szCs w:val="16"/>
              </w:rPr>
              <w:t xml:space="preserve"> consenso, garantendo che tutti i dati su cui si basa siano accurati. Fornendo qualsiasi dato personale accetti esplicitamente che potremmo utilizzarli per svolgere attività di </w:t>
            </w:r>
            <w:proofErr w:type="spellStart"/>
            <w:r w:rsidRPr="00637993">
              <w:rPr>
                <w:rFonts w:asciiTheme="majorHAnsi" w:hAnsiTheme="majorHAnsi"/>
                <w:sz w:val="16"/>
                <w:szCs w:val="16"/>
              </w:rPr>
              <w:t>profilazione</w:t>
            </w:r>
            <w:proofErr w:type="spellEnd"/>
            <w:r w:rsidRPr="00637993">
              <w:rPr>
                <w:rFonts w:asciiTheme="majorHAnsi" w:hAnsiTheme="majorHAnsi"/>
                <w:sz w:val="16"/>
                <w:szCs w:val="16"/>
              </w:rPr>
              <w:t xml:space="preserve"> in conformità con la presente informativa sulla </w:t>
            </w:r>
            <w:r w:rsidRPr="00637993">
              <w:rPr>
                <w:rFonts w:asciiTheme="majorHAnsi" w:hAnsiTheme="majorHAnsi"/>
                <w:i/>
                <w:sz w:val="16"/>
                <w:szCs w:val="16"/>
              </w:rPr>
              <w:t>privacy</w:t>
            </w:r>
            <w:r w:rsidRPr="00637993">
              <w:rPr>
                <w:rFonts w:asciiTheme="majorHAnsi" w:hAnsiTheme="majorHAnsi"/>
                <w:sz w:val="16"/>
                <w:szCs w:val="16"/>
              </w:rPr>
              <w:t xml:space="preserve">; </w:t>
            </w:r>
            <w:r w:rsidR="00AF2DF8" w:rsidRPr="00637993">
              <w:rPr>
                <w:rFonts w:asciiTheme="majorHAnsi" w:hAnsiTheme="majorHAnsi"/>
                <w:b/>
                <w:sz w:val="16"/>
                <w:szCs w:val="16"/>
              </w:rPr>
              <w:t>c</w:t>
            </w:r>
            <w:r w:rsidRPr="00637993">
              <w:rPr>
                <w:rFonts w:asciiTheme="majorHAnsi" w:hAnsiTheme="majorHAnsi"/>
                <w:b/>
                <w:sz w:val="16"/>
                <w:szCs w:val="16"/>
              </w:rPr>
              <w:t>.</w:t>
            </w:r>
            <w:r w:rsidRPr="00637993">
              <w:rPr>
                <w:rFonts w:asciiTheme="majorHAnsi" w:hAnsiTheme="majorHAnsi"/>
                <w:sz w:val="16"/>
                <w:szCs w:val="16"/>
              </w:rPr>
              <w:t xml:space="preserve"> Sicurezza, </w:t>
            </w:r>
            <w:r w:rsidR="009263EE" w:rsidRPr="00637993">
              <w:rPr>
                <w:rFonts w:asciiTheme="majorHAnsi" w:hAnsiTheme="majorHAnsi"/>
                <w:sz w:val="16"/>
                <w:szCs w:val="16"/>
              </w:rPr>
              <w:t>prevenzione, salute e</w:t>
            </w:r>
            <w:r w:rsidRPr="00637993">
              <w:rPr>
                <w:rFonts w:asciiTheme="majorHAnsi" w:hAnsiTheme="majorHAnsi"/>
                <w:sz w:val="16"/>
                <w:szCs w:val="16"/>
              </w:rPr>
              <w:t xml:space="preserve"> scopi amministrativi </w:t>
            </w:r>
            <w:r w:rsidR="00AF2DF8" w:rsidRPr="00637993">
              <w:rPr>
                <w:rFonts w:asciiTheme="majorHAnsi" w:hAnsiTheme="majorHAnsi"/>
                <w:b/>
                <w:sz w:val="16"/>
                <w:szCs w:val="16"/>
              </w:rPr>
              <w:t>d</w:t>
            </w:r>
            <w:r w:rsidRPr="00637993">
              <w:rPr>
                <w:rFonts w:asciiTheme="majorHAnsi" w:hAnsiTheme="majorHAnsi"/>
                <w:b/>
                <w:sz w:val="16"/>
                <w:szCs w:val="16"/>
              </w:rPr>
              <w:t>.</w:t>
            </w:r>
            <w:r w:rsidRPr="00637993">
              <w:rPr>
                <w:rFonts w:asciiTheme="majorHAnsi" w:hAnsiTheme="majorHAnsi"/>
                <w:sz w:val="16"/>
                <w:szCs w:val="16"/>
              </w:rPr>
              <w:t xml:space="preserve"> Le informazioni </w:t>
            </w:r>
            <w:r w:rsidR="009263EE" w:rsidRPr="00637993">
              <w:rPr>
                <w:rFonts w:asciiTheme="majorHAnsi" w:hAnsiTheme="majorHAnsi"/>
                <w:sz w:val="16"/>
                <w:szCs w:val="16"/>
              </w:rPr>
              <w:t>p</w:t>
            </w:r>
            <w:r w:rsidRPr="00637993">
              <w:rPr>
                <w:rFonts w:asciiTheme="majorHAnsi" w:hAnsiTheme="majorHAnsi"/>
                <w:sz w:val="16"/>
                <w:szCs w:val="16"/>
              </w:rPr>
              <w:t xml:space="preserve">otrebbero essere utilizzate, rigorosamente in forma anonima e solo dietro espressa e specifica autorizzazione, al fine di elaborare e/o redigere saggi o contributi che confluiscano in </w:t>
            </w:r>
            <w:r w:rsidRPr="00637993">
              <w:rPr>
                <w:rFonts w:asciiTheme="majorHAnsi" w:hAnsiTheme="majorHAnsi"/>
                <w:i/>
                <w:iCs/>
                <w:sz w:val="16"/>
                <w:szCs w:val="16"/>
              </w:rPr>
              <w:t>workshop</w:t>
            </w:r>
            <w:r w:rsidRPr="00637993">
              <w:rPr>
                <w:rFonts w:asciiTheme="majorHAnsi" w:hAnsiTheme="majorHAnsi"/>
                <w:sz w:val="16"/>
                <w:szCs w:val="16"/>
              </w:rPr>
              <w:t xml:space="preserve">, convegni, seminari o giornate di studio; </w:t>
            </w:r>
            <w:r w:rsidR="00AF2DF8" w:rsidRPr="00637993">
              <w:rPr>
                <w:rFonts w:asciiTheme="majorHAnsi" w:hAnsiTheme="majorHAnsi"/>
                <w:b/>
                <w:bCs/>
                <w:sz w:val="16"/>
                <w:szCs w:val="16"/>
              </w:rPr>
              <w:t>e</w:t>
            </w:r>
            <w:r w:rsidRPr="00637993">
              <w:rPr>
                <w:rFonts w:asciiTheme="majorHAnsi" w:hAnsiTheme="majorHAnsi"/>
                <w:b/>
                <w:bCs/>
                <w:sz w:val="16"/>
                <w:szCs w:val="16"/>
              </w:rPr>
              <w:t>.</w:t>
            </w:r>
            <w:r w:rsidRPr="00637993">
              <w:rPr>
                <w:rFonts w:asciiTheme="majorHAnsi" w:hAnsiTheme="majorHAnsi"/>
                <w:sz w:val="16"/>
                <w:szCs w:val="16"/>
              </w:rPr>
              <w:t xml:space="preserve"> Utilizziamo i dati per g</w:t>
            </w:r>
            <w:r w:rsidR="00F43FDE" w:rsidRPr="00637993">
              <w:rPr>
                <w:rFonts w:asciiTheme="majorHAnsi" w:hAnsiTheme="majorHAnsi"/>
                <w:sz w:val="16"/>
                <w:szCs w:val="16"/>
              </w:rPr>
              <w:t>estire il nostro rapporto con lo studente</w:t>
            </w:r>
            <w:r w:rsidRPr="00637993">
              <w:rPr>
                <w:rFonts w:asciiTheme="majorHAnsi" w:hAnsiTheme="majorHAnsi"/>
                <w:sz w:val="16"/>
                <w:szCs w:val="16"/>
              </w:rPr>
              <w:t>, p</w:t>
            </w:r>
            <w:r w:rsidR="00F43FDE" w:rsidRPr="00637993">
              <w:rPr>
                <w:rFonts w:asciiTheme="majorHAnsi" w:hAnsiTheme="majorHAnsi"/>
                <w:sz w:val="16"/>
                <w:szCs w:val="16"/>
              </w:rPr>
              <w:t>er migliorare i nostri servizi,</w:t>
            </w:r>
            <w:r w:rsidRPr="00637993">
              <w:rPr>
                <w:rFonts w:asciiTheme="majorHAnsi" w:hAnsiTheme="majorHAnsi"/>
                <w:sz w:val="16"/>
                <w:szCs w:val="16"/>
              </w:rPr>
              <w:t xml:space="preserve"> la </w:t>
            </w:r>
            <w:r w:rsidR="00F43FDE" w:rsidRPr="00637993">
              <w:rPr>
                <w:rFonts w:asciiTheme="majorHAnsi" w:hAnsiTheme="majorHAnsi"/>
                <w:sz w:val="16"/>
                <w:szCs w:val="16"/>
              </w:rPr>
              <w:t xml:space="preserve">loro esperienza con noi e fornire </w:t>
            </w:r>
            <w:r w:rsidRPr="00637993">
              <w:rPr>
                <w:rFonts w:asciiTheme="majorHAnsi" w:hAnsiTheme="majorHAnsi"/>
                <w:sz w:val="16"/>
                <w:szCs w:val="16"/>
              </w:rPr>
              <w:t xml:space="preserve">servizi su misura. Utilizziamo i dati </w:t>
            </w:r>
            <w:r w:rsidR="00F43FDE" w:rsidRPr="00637993">
              <w:rPr>
                <w:rFonts w:asciiTheme="majorHAnsi" w:hAnsiTheme="majorHAnsi"/>
                <w:sz w:val="16"/>
                <w:szCs w:val="16"/>
              </w:rPr>
              <w:t xml:space="preserve">altresì al fine di </w:t>
            </w:r>
            <w:r w:rsidRPr="00637993">
              <w:rPr>
                <w:rFonts w:asciiTheme="majorHAnsi" w:hAnsiTheme="majorHAnsi"/>
                <w:sz w:val="16"/>
                <w:szCs w:val="16"/>
              </w:rPr>
              <w:t>fornire informazioni che riteniamo di interesse, prima, durante e dopo l’esperienza con noi e per personalizzare</w:t>
            </w:r>
            <w:r w:rsidR="00E61ABE" w:rsidRPr="00637993">
              <w:rPr>
                <w:rFonts w:asciiTheme="majorHAnsi" w:hAnsiTheme="majorHAnsi"/>
                <w:sz w:val="16"/>
                <w:szCs w:val="16"/>
              </w:rPr>
              <w:t xml:space="preserve"> i servizi che possiamo offrire</w:t>
            </w:r>
            <w:r w:rsidRPr="00637993">
              <w:rPr>
                <w:rFonts w:asciiTheme="majorHAnsi" w:hAnsiTheme="majorHAnsi"/>
                <w:sz w:val="16"/>
                <w:szCs w:val="16"/>
              </w:rPr>
              <w:t>.</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5. Modalità e tempi del trattamento dei dati</w:t>
            </w:r>
            <w:r w:rsidR="00637993">
              <w:rPr>
                <w:rFonts w:asciiTheme="majorHAnsi" w:hAnsiTheme="majorHAnsi"/>
                <w:b/>
                <w:sz w:val="16"/>
                <w:szCs w:val="16"/>
              </w:rPr>
              <w:t xml:space="preserve"> - </w:t>
            </w:r>
            <w:r w:rsidRPr="00637993">
              <w:rPr>
                <w:rFonts w:asciiTheme="majorHAnsi" w:hAnsiTheme="majorHAnsi"/>
                <w:sz w:val="16"/>
                <w:szCs w:val="16"/>
              </w:rPr>
              <w:t xml:space="preserve">Tratteremo i dati personali solo se abbiamo una base legale per farlo. La base legale dipenderà dai </w:t>
            </w:r>
            <w:r w:rsidRPr="00637993">
              <w:rPr>
                <w:rFonts w:asciiTheme="majorHAnsi" w:hAnsiTheme="majorHAnsi"/>
                <w:sz w:val="16"/>
                <w:szCs w:val="16"/>
              </w:rPr>
              <w:lastRenderedPageBreak/>
              <w:t>motivi per i quali li abbiamo raccolti e abbiamo necessità di utilizzarli. Il trattamento è realizzato per mezzo delle operazioni o complesso di operazioni di seguito indicate: raccolta, registrazione, organizzazione, conservazione, consultazione, elaborazione, modificazione, selezione, estrazione, raffronto, utilizzo, interconnessione, blocco, comunicazione, cancellazione, limitazione del trattamento e distruzione dei dati. Le operazioni possono essere svolte con o senza l’ausilio di strumenti elettronici o comunque automatizzati. Dobbiamo inoltre prendere in considerazione i periodi per i quali potremmo aver bisogno di conservare i dati personali al fine di adempiere ai nostri obblighi di legge o di esaminare reclami, richieste e difendere i nostri diritti legali in caso di richiesta di risarcimento. Nel momento in cui non avremo più bisogno dei dati personali, li elimineremo o li distruggeremo in modo sicuro. Valuteremo inoltre se e come possiamo ridurre nel tempo i dati personali che utilizziamo e se possiamo renderli anonimi in modo che non possano più essere associati a te o identificarti.</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lastRenderedPageBreak/>
              <w:t>6. Conferimento dei dati</w:t>
            </w:r>
            <w:r w:rsidR="00637993">
              <w:rPr>
                <w:rFonts w:asciiTheme="majorHAnsi" w:hAnsiTheme="majorHAnsi"/>
                <w:b/>
                <w:sz w:val="16"/>
                <w:szCs w:val="16"/>
              </w:rPr>
              <w:t xml:space="preserve"> - </w:t>
            </w:r>
            <w:r w:rsidRPr="00637993">
              <w:rPr>
                <w:rFonts w:asciiTheme="majorHAnsi" w:hAnsiTheme="majorHAnsi"/>
                <w:sz w:val="16"/>
                <w:szCs w:val="16"/>
              </w:rPr>
              <w:t xml:space="preserve">Il conferimento di dati personali comuni e sensibili è strettamente necessario ai fini dello svolgimento delle attività proprie della Coop. Soc. </w:t>
            </w:r>
            <w:proofErr w:type="spellStart"/>
            <w:r w:rsidRPr="00637993">
              <w:rPr>
                <w:rFonts w:asciiTheme="majorHAnsi" w:hAnsiTheme="majorHAnsi"/>
                <w:sz w:val="16"/>
                <w:szCs w:val="16"/>
              </w:rPr>
              <w:t>IdeAl</w:t>
            </w:r>
            <w:r w:rsidR="00B7277B" w:rsidRPr="00637993">
              <w:rPr>
                <w:rFonts w:asciiTheme="majorHAnsi" w:hAnsiTheme="majorHAnsi"/>
                <w:sz w:val="16"/>
                <w:szCs w:val="16"/>
              </w:rPr>
              <w:t>i</w:t>
            </w:r>
            <w:proofErr w:type="spellEnd"/>
            <w:r w:rsidR="00B7277B" w:rsidRPr="00637993">
              <w:rPr>
                <w:rFonts w:asciiTheme="majorHAnsi" w:hAnsiTheme="majorHAnsi"/>
                <w:sz w:val="16"/>
                <w:szCs w:val="16"/>
              </w:rPr>
              <w:t xml:space="preserve">. L’eventuale rifiuto </w:t>
            </w:r>
            <w:r w:rsidRPr="00637993">
              <w:rPr>
                <w:rFonts w:asciiTheme="majorHAnsi" w:hAnsiTheme="majorHAnsi"/>
                <w:sz w:val="16"/>
                <w:szCs w:val="16"/>
              </w:rPr>
              <w:t xml:space="preserve">di conferire dati personali e sensibili comporta l’impossibilità per 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di prestare qualsivoglia servizio</w:t>
            </w:r>
            <w:r w:rsidR="008C4E18" w:rsidRPr="00637993">
              <w:rPr>
                <w:rFonts w:asciiTheme="majorHAnsi" w:hAnsiTheme="majorHAnsi"/>
                <w:sz w:val="16"/>
                <w:szCs w:val="16"/>
              </w:rPr>
              <w:t>, ivi compreso lo sportello d’ascolto</w:t>
            </w:r>
            <w:r w:rsidRPr="00637993">
              <w:rPr>
                <w:rFonts w:asciiTheme="majorHAnsi" w:hAnsiTheme="majorHAnsi"/>
                <w:sz w:val="16"/>
                <w:szCs w:val="16"/>
              </w:rPr>
              <w:t>.</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7. Comunicazione dei dati</w:t>
            </w:r>
            <w:r w:rsidR="00637993">
              <w:rPr>
                <w:rFonts w:asciiTheme="majorHAnsi" w:hAnsiTheme="majorHAnsi"/>
                <w:b/>
                <w:sz w:val="16"/>
                <w:szCs w:val="16"/>
              </w:rPr>
              <w:t xml:space="preserve"> - </w:t>
            </w:r>
            <w:r w:rsidRPr="00637993">
              <w:rPr>
                <w:rFonts w:asciiTheme="majorHAnsi" w:hAnsiTheme="majorHAnsi"/>
                <w:sz w:val="16"/>
                <w:szCs w:val="16"/>
              </w:rPr>
              <w:t xml:space="preserve">I dati personali possono venire a conoscenza del personale interno alla Coop. Soc. </w:t>
            </w:r>
            <w:proofErr w:type="spellStart"/>
            <w:r w:rsidRPr="00637993">
              <w:rPr>
                <w:rFonts w:asciiTheme="majorHAnsi" w:hAnsiTheme="majorHAnsi"/>
                <w:sz w:val="16"/>
                <w:szCs w:val="16"/>
              </w:rPr>
              <w:t>IdeAli</w:t>
            </w:r>
            <w:proofErr w:type="spellEnd"/>
            <w:r w:rsidR="00AF2DF8" w:rsidRPr="00637993">
              <w:rPr>
                <w:rFonts w:asciiTheme="majorHAnsi" w:hAnsiTheme="majorHAnsi"/>
                <w:sz w:val="16"/>
                <w:szCs w:val="16"/>
              </w:rPr>
              <w:t>, formato da professionisti tenuti al segreto professionale</w:t>
            </w:r>
            <w:r w:rsidRPr="00637993">
              <w:rPr>
                <w:rFonts w:asciiTheme="majorHAnsi" w:hAnsiTheme="majorHAnsi"/>
                <w:sz w:val="16"/>
                <w:szCs w:val="16"/>
              </w:rPr>
              <w:t>.</w:t>
            </w:r>
            <w:r w:rsidR="00AF2DF8" w:rsidRPr="00637993">
              <w:rPr>
                <w:rFonts w:asciiTheme="majorHAnsi" w:hAnsiTheme="majorHAnsi"/>
                <w:sz w:val="16"/>
                <w:szCs w:val="16"/>
              </w:rPr>
              <w:t xml:space="preserve"> Ai sensi dell’art. 83, comma 2, lett. 1), inoltre, il personale amministrativo della cooperativa è sottoposto a regole di condotta analoghe al segreto professionale.</w:t>
            </w:r>
            <w:r w:rsidRPr="00637993">
              <w:rPr>
                <w:rFonts w:asciiTheme="majorHAnsi" w:hAnsiTheme="majorHAnsi"/>
                <w:sz w:val="16"/>
                <w:szCs w:val="16"/>
              </w:rPr>
              <w:t xml:space="preserve"> I dati personali potrebbero essere comunicati a collaboratori esterni e collaboratrici esterne (soggetti pubblici e privati – specificatamente indicati nel punto 4) nel caso in cui ciò si riveli necessario per la salute </w:t>
            </w:r>
            <w:r w:rsidR="00993B3A" w:rsidRPr="00637993">
              <w:rPr>
                <w:rFonts w:asciiTheme="majorHAnsi" w:hAnsiTheme="majorHAnsi"/>
                <w:sz w:val="16"/>
                <w:szCs w:val="16"/>
              </w:rPr>
              <w:t>dello studente e per la tutela del suo benessere psicofisico</w:t>
            </w:r>
            <w:r w:rsidRPr="00637993">
              <w:rPr>
                <w:rFonts w:asciiTheme="majorHAnsi" w:hAnsiTheme="majorHAnsi"/>
                <w:sz w:val="16"/>
                <w:szCs w:val="16"/>
              </w:rPr>
              <w:t xml:space="preserve">. I dati personali potrebbero inoltre essere comunicati a consulenti legali o ad altri professionisti/e, al fine di tutelare i nostri diritti legali in caso di controversie. </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8. Diffusione dei dati</w:t>
            </w:r>
            <w:r w:rsidR="00637993">
              <w:rPr>
                <w:rFonts w:asciiTheme="majorHAnsi" w:hAnsiTheme="majorHAnsi"/>
                <w:b/>
                <w:sz w:val="16"/>
                <w:szCs w:val="16"/>
              </w:rPr>
              <w:t xml:space="preserve"> - </w:t>
            </w:r>
            <w:r w:rsidRPr="00637993">
              <w:rPr>
                <w:rFonts w:asciiTheme="majorHAnsi" w:hAnsiTheme="majorHAnsi"/>
                <w:sz w:val="16"/>
                <w:szCs w:val="16"/>
              </w:rPr>
              <w:t xml:space="preserve">I dati personali non sono soggetti a diffusione né a cessione a terzi per finalità di </w:t>
            </w:r>
            <w:proofErr w:type="spellStart"/>
            <w:r w:rsidRPr="00637993">
              <w:rPr>
                <w:rFonts w:asciiTheme="majorHAnsi" w:hAnsiTheme="majorHAnsi"/>
                <w:sz w:val="16"/>
                <w:szCs w:val="16"/>
              </w:rPr>
              <w:t>profilazione</w:t>
            </w:r>
            <w:proofErr w:type="spellEnd"/>
            <w:r w:rsidRPr="00637993">
              <w:rPr>
                <w:rFonts w:asciiTheme="majorHAnsi" w:hAnsiTheme="majorHAnsi"/>
                <w:sz w:val="16"/>
                <w:szCs w:val="16"/>
              </w:rPr>
              <w:t xml:space="preserve"> o di </w:t>
            </w:r>
            <w:r w:rsidRPr="00637993">
              <w:rPr>
                <w:rFonts w:asciiTheme="majorHAnsi" w:hAnsiTheme="majorHAnsi"/>
                <w:i/>
                <w:sz w:val="16"/>
                <w:szCs w:val="16"/>
              </w:rPr>
              <w:t>marketing</w:t>
            </w:r>
            <w:r w:rsidRPr="00637993">
              <w:rPr>
                <w:rFonts w:asciiTheme="majorHAnsi" w:hAnsiTheme="majorHAnsi"/>
                <w:sz w:val="16"/>
                <w:szCs w:val="16"/>
              </w:rPr>
              <w:t>.</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9. Responsabile della protezione dati e reclami</w:t>
            </w:r>
            <w:r w:rsidR="00637993">
              <w:rPr>
                <w:rFonts w:asciiTheme="majorHAnsi" w:hAnsiTheme="majorHAnsi"/>
                <w:b/>
                <w:sz w:val="16"/>
                <w:szCs w:val="16"/>
              </w:rPr>
              <w:t xml:space="preserve"> - </w:t>
            </w:r>
            <w:r w:rsidRPr="00637993">
              <w:rPr>
                <w:rFonts w:asciiTheme="majorHAnsi" w:hAnsiTheme="majorHAnsi"/>
                <w:sz w:val="16"/>
                <w:szCs w:val="16"/>
              </w:rPr>
              <w:t>Abbiamo nominato un responsabile della protezione dei dati (</w:t>
            </w:r>
            <w:r w:rsidRPr="00637993">
              <w:rPr>
                <w:rFonts w:asciiTheme="majorHAnsi" w:hAnsiTheme="majorHAnsi"/>
                <w:i/>
                <w:sz w:val="16"/>
                <w:szCs w:val="16"/>
              </w:rPr>
              <w:t xml:space="preserve">Data </w:t>
            </w:r>
            <w:proofErr w:type="spellStart"/>
            <w:r w:rsidRPr="00637993">
              <w:rPr>
                <w:rFonts w:asciiTheme="majorHAnsi" w:hAnsiTheme="majorHAnsi"/>
                <w:i/>
                <w:sz w:val="16"/>
                <w:szCs w:val="16"/>
              </w:rPr>
              <w:t>Protection</w:t>
            </w:r>
            <w:proofErr w:type="spellEnd"/>
            <w:r w:rsidRPr="00637993">
              <w:rPr>
                <w:rFonts w:asciiTheme="majorHAnsi" w:hAnsiTheme="majorHAnsi"/>
                <w:i/>
                <w:sz w:val="16"/>
                <w:szCs w:val="16"/>
              </w:rPr>
              <w:t xml:space="preserve"> </w:t>
            </w:r>
            <w:proofErr w:type="spellStart"/>
            <w:r w:rsidRPr="00637993">
              <w:rPr>
                <w:rFonts w:asciiTheme="majorHAnsi" w:hAnsiTheme="majorHAnsi"/>
                <w:i/>
                <w:sz w:val="16"/>
                <w:szCs w:val="16"/>
              </w:rPr>
              <w:t>Officer</w:t>
            </w:r>
            <w:proofErr w:type="spellEnd"/>
            <w:r w:rsidRPr="00637993">
              <w:rPr>
                <w:rFonts w:asciiTheme="majorHAnsi" w:hAnsiTheme="majorHAnsi"/>
                <w:sz w:val="16"/>
                <w:szCs w:val="16"/>
              </w:rPr>
              <w:t>, DPO). Hai il diritto di presentare un reclamo in qualsiasi momento all'autorità di vigilanza competente: il Garante per la protezione dei dati personali (www.garanteprivacy.it).</w:t>
            </w:r>
          </w:p>
        </w:tc>
      </w:tr>
      <w:tr w:rsidR="000449D4" w:rsidRPr="00637993" w:rsidTr="00E91FD9">
        <w:tc>
          <w:tcPr>
            <w:tcW w:w="10065" w:type="dxa"/>
            <w:shd w:val="clear" w:color="auto" w:fill="auto"/>
          </w:tcPr>
          <w:p w:rsidR="000449D4" w:rsidRPr="00637993" w:rsidRDefault="000449D4" w:rsidP="008A47C2">
            <w:pPr>
              <w:spacing w:after="0"/>
              <w:ind w:left="-108" w:right="-108"/>
              <w:jc w:val="both"/>
              <w:rPr>
                <w:rFonts w:asciiTheme="majorHAnsi" w:hAnsiTheme="majorHAnsi"/>
                <w:b/>
                <w:sz w:val="16"/>
                <w:szCs w:val="16"/>
              </w:rPr>
            </w:pPr>
            <w:r w:rsidRPr="00637993">
              <w:rPr>
                <w:rFonts w:asciiTheme="majorHAnsi" w:hAnsiTheme="majorHAnsi"/>
                <w:b/>
                <w:sz w:val="16"/>
                <w:szCs w:val="16"/>
              </w:rPr>
              <w:t>10. Diritti dell’interessata/o</w:t>
            </w:r>
            <w:r w:rsidR="00637993">
              <w:rPr>
                <w:rFonts w:asciiTheme="majorHAnsi" w:hAnsiTheme="majorHAnsi"/>
                <w:b/>
                <w:sz w:val="16"/>
                <w:szCs w:val="16"/>
              </w:rPr>
              <w:t xml:space="preserve"> - </w:t>
            </w:r>
            <w:r w:rsidR="009A1995" w:rsidRPr="00637993">
              <w:rPr>
                <w:rFonts w:asciiTheme="majorHAnsi" w:hAnsiTheme="majorHAnsi"/>
                <w:sz w:val="16"/>
                <w:szCs w:val="16"/>
              </w:rPr>
              <w:t>In qualità di genitori del minore siete titolari</w:t>
            </w:r>
            <w:r w:rsidRPr="00637993">
              <w:rPr>
                <w:rFonts w:asciiTheme="majorHAnsi" w:hAnsiTheme="majorHAnsi"/>
                <w:sz w:val="16"/>
                <w:szCs w:val="16"/>
              </w:rPr>
              <w:t xml:space="preserve"> di numerosi specifici diritti in relazione al trattamento dei </w:t>
            </w:r>
            <w:r w:rsidR="009A1995" w:rsidRPr="00637993">
              <w:rPr>
                <w:rFonts w:asciiTheme="majorHAnsi" w:hAnsiTheme="majorHAnsi"/>
                <w:sz w:val="16"/>
                <w:szCs w:val="16"/>
              </w:rPr>
              <w:t>suoi</w:t>
            </w:r>
            <w:r w:rsidRPr="00637993">
              <w:rPr>
                <w:rFonts w:asciiTheme="majorHAnsi" w:hAnsiTheme="majorHAnsi"/>
                <w:sz w:val="16"/>
                <w:szCs w:val="16"/>
              </w:rPr>
              <w:t xml:space="preserve"> dati personali. Tra i diritti che la legge riconosce: richiederci se possediamo informazioni personali che ti riguardino e, in tal caso, quali siano e perché le trattiamo/utilizziamo; richiedere l'accesso alle </w:t>
            </w:r>
            <w:r w:rsidR="009A1995" w:rsidRPr="00637993">
              <w:rPr>
                <w:rFonts w:asciiTheme="majorHAnsi" w:hAnsiTheme="majorHAnsi"/>
                <w:sz w:val="16"/>
                <w:szCs w:val="16"/>
              </w:rPr>
              <w:t>sue</w:t>
            </w:r>
            <w:r w:rsidRPr="00637993">
              <w:rPr>
                <w:rFonts w:asciiTheme="majorHAnsi" w:hAnsiTheme="majorHAnsi"/>
                <w:sz w:val="16"/>
                <w:szCs w:val="16"/>
              </w:rPr>
              <w:t xml:space="preserve"> informazioni personali (comunemente nota come “richiesta di accesso ai dati”). Ciò </w:t>
            </w:r>
            <w:r w:rsidR="009A1995" w:rsidRPr="00637993">
              <w:rPr>
                <w:rFonts w:asciiTheme="majorHAnsi" w:hAnsiTheme="majorHAnsi"/>
                <w:sz w:val="16"/>
                <w:szCs w:val="16"/>
              </w:rPr>
              <w:t xml:space="preserve">vi </w:t>
            </w:r>
            <w:r w:rsidRPr="00637993">
              <w:rPr>
                <w:rFonts w:asciiTheme="majorHAnsi" w:hAnsiTheme="majorHAnsi"/>
                <w:sz w:val="16"/>
                <w:szCs w:val="16"/>
              </w:rPr>
              <w:t xml:space="preserve">consentirà di ricevere una copia delle informazioni personali in nostro possesso e di controllarne la corretta elaborazione; richiedere la correzione delle informazioni personali che </w:t>
            </w:r>
            <w:r w:rsidR="00F97F7D" w:rsidRPr="00637993">
              <w:rPr>
                <w:rFonts w:asciiTheme="majorHAnsi" w:hAnsiTheme="majorHAnsi"/>
                <w:sz w:val="16"/>
                <w:szCs w:val="16"/>
              </w:rPr>
              <w:t>lo</w:t>
            </w:r>
            <w:r w:rsidRPr="00637993">
              <w:rPr>
                <w:rFonts w:asciiTheme="majorHAnsi" w:hAnsiTheme="majorHAnsi"/>
                <w:sz w:val="16"/>
                <w:szCs w:val="16"/>
              </w:rPr>
              <w:t xml:space="preserve"> riguardano in nostro possesso, nel caso siano incomplete o inaccurate; richiedere la cancellazione delle </w:t>
            </w:r>
            <w:r w:rsidR="00D52FEC" w:rsidRPr="00637993">
              <w:rPr>
                <w:rFonts w:asciiTheme="majorHAnsi" w:hAnsiTheme="majorHAnsi"/>
                <w:sz w:val="16"/>
                <w:szCs w:val="16"/>
              </w:rPr>
              <w:t>sue</w:t>
            </w:r>
            <w:r w:rsidRPr="00637993">
              <w:rPr>
                <w:rFonts w:asciiTheme="majorHAnsi" w:hAnsiTheme="majorHAnsi"/>
                <w:sz w:val="16"/>
                <w:szCs w:val="16"/>
              </w:rPr>
              <w:t xml:space="preserve"> informazioni personali, laddove non ci siano validi motivi per continuare a elaborarle (</w:t>
            </w:r>
            <w:r w:rsidR="00D52FEC" w:rsidRPr="00637993">
              <w:rPr>
                <w:rFonts w:asciiTheme="majorHAnsi" w:hAnsiTheme="majorHAnsi"/>
                <w:sz w:val="16"/>
                <w:szCs w:val="16"/>
              </w:rPr>
              <w:t>avete altresì</w:t>
            </w:r>
            <w:r w:rsidRPr="00637993">
              <w:rPr>
                <w:rFonts w:asciiTheme="majorHAnsi" w:hAnsiTheme="majorHAnsi"/>
                <w:sz w:val="16"/>
                <w:szCs w:val="16"/>
              </w:rPr>
              <w:t xml:space="preserve"> il diritto di chiederci di eliminare o rimuovere le informazioni personali che </w:t>
            </w:r>
            <w:r w:rsidR="00D52FEC" w:rsidRPr="00637993">
              <w:rPr>
                <w:rFonts w:asciiTheme="majorHAnsi" w:hAnsiTheme="majorHAnsi"/>
                <w:sz w:val="16"/>
                <w:szCs w:val="16"/>
              </w:rPr>
              <w:t>lo</w:t>
            </w:r>
            <w:r w:rsidRPr="00637993">
              <w:rPr>
                <w:rFonts w:asciiTheme="majorHAnsi" w:hAnsiTheme="majorHAnsi"/>
                <w:sz w:val="16"/>
                <w:szCs w:val="16"/>
              </w:rPr>
              <w:t xml:space="preserve"> riguardano anche nel caso in cui </w:t>
            </w:r>
            <w:r w:rsidR="00D52FEC" w:rsidRPr="00637993">
              <w:rPr>
                <w:rFonts w:asciiTheme="majorHAnsi" w:hAnsiTheme="majorHAnsi"/>
                <w:sz w:val="16"/>
                <w:szCs w:val="16"/>
              </w:rPr>
              <w:t>abbiate</w:t>
            </w:r>
            <w:r w:rsidRPr="00637993">
              <w:rPr>
                <w:rFonts w:asciiTheme="majorHAnsi" w:hAnsiTheme="majorHAnsi"/>
                <w:sz w:val="16"/>
                <w:szCs w:val="16"/>
              </w:rPr>
              <w:t xml:space="preserve"> già</w:t>
            </w:r>
            <w:r w:rsidR="008720FA" w:rsidRPr="00637993">
              <w:rPr>
                <w:rFonts w:asciiTheme="majorHAnsi" w:hAnsiTheme="majorHAnsi"/>
                <w:sz w:val="16"/>
                <w:szCs w:val="16"/>
              </w:rPr>
              <w:t xml:space="preserve"> esercitato il diritto di opporv</w:t>
            </w:r>
            <w:r w:rsidRPr="00637993">
              <w:rPr>
                <w:rFonts w:asciiTheme="majorHAnsi" w:hAnsiTheme="majorHAnsi"/>
                <w:sz w:val="16"/>
                <w:szCs w:val="16"/>
              </w:rPr>
              <w:t xml:space="preserve">i al trattamento); opporsi al trattamento dei </w:t>
            </w:r>
            <w:r w:rsidR="00F31317" w:rsidRPr="00637993">
              <w:rPr>
                <w:rFonts w:asciiTheme="majorHAnsi" w:hAnsiTheme="majorHAnsi"/>
                <w:sz w:val="16"/>
                <w:szCs w:val="16"/>
              </w:rPr>
              <w:t>dati personali</w:t>
            </w:r>
            <w:r w:rsidR="00391663" w:rsidRPr="00637993">
              <w:rPr>
                <w:rFonts w:asciiTheme="majorHAnsi" w:hAnsiTheme="majorHAnsi"/>
                <w:sz w:val="16"/>
                <w:szCs w:val="16"/>
              </w:rPr>
              <w:t xml:space="preserve"> nel momento </w:t>
            </w:r>
            <w:r w:rsidRPr="00637993">
              <w:rPr>
                <w:rFonts w:asciiTheme="majorHAnsi" w:hAnsiTheme="majorHAnsi"/>
                <w:sz w:val="16"/>
                <w:szCs w:val="16"/>
              </w:rPr>
              <w:t xml:space="preserve">in cui sia presente un interesse legittimo (o di terzi) e ci siano elementi relativi ad una situazione specifica personale che </w:t>
            </w:r>
            <w:r w:rsidR="00AF75B8" w:rsidRPr="00637993">
              <w:rPr>
                <w:rFonts w:asciiTheme="majorHAnsi" w:hAnsiTheme="majorHAnsi"/>
                <w:sz w:val="16"/>
                <w:szCs w:val="16"/>
              </w:rPr>
              <w:t>vi</w:t>
            </w:r>
            <w:r w:rsidRPr="00637993">
              <w:rPr>
                <w:rFonts w:asciiTheme="majorHAnsi" w:hAnsiTheme="majorHAnsi"/>
                <w:sz w:val="16"/>
                <w:szCs w:val="16"/>
              </w:rPr>
              <w:t xml:space="preserve"> spingano a farlo; richiedere la limitazione del trattamento delle informazioni personali, ad esempio al fine di verificarne l'accuratezza o le ragioni; richiedere il trasferimento delle informazioni personali in forma elettronica e strutturata (si tratta del c.d. diritto alla “portabilità dei dati”); revoca del consenso (una volta ricevuta l’istanza di revoca del consenso, non elaboreremo più le tue informazioni  per lo scopo o le finalità originariamente concordate, se non in base a un altro fondamento legittimo). A tal fine la Coop. Sco.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mette a disposizione una modulistica apposita presente sul sito www.idealicoop.it e in forma cartacea nella nostra sede.  In alternativa </w:t>
            </w:r>
            <w:r w:rsidR="00AF75B8" w:rsidRPr="00637993">
              <w:rPr>
                <w:rFonts w:asciiTheme="majorHAnsi" w:hAnsiTheme="majorHAnsi"/>
                <w:sz w:val="16"/>
                <w:szCs w:val="16"/>
              </w:rPr>
              <w:t>è possibile</w:t>
            </w:r>
            <w:r w:rsidRPr="00637993">
              <w:rPr>
                <w:rFonts w:asciiTheme="majorHAnsi" w:hAnsiTheme="majorHAnsi"/>
                <w:sz w:val="16"/>
                <w:szCs w:val="16"/>
              </w:rPr>
              <w:t xml:space="preserve"> redigere apposita istanza in carta semplice, corredata dalla copia del documento di identità in corso di validità, da indirizzare alla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In entrambi i casi 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 xml:space="preserve">, nella persona del soggetto incaricato, avrà cura di provvedere all’evasione dell’istanza nei termini di legge. L’istanza di revoca al consenso dei dati personali, così come la loro cancellazione totale, per quanto legittima, impedisce la prosecuzione del rapporto con la Coop. Soc. </w:t>
            </w:r>
            <w:proofErr w:type="spellStart"/>
            <w:r w:rsidRPr="00637993">
              <w:rPr>
                <w:rFonts w:asciiTheme="majorHAnsi" w:hAnsiTheme="majorHAnsi"/>
                <w:sz w:val="16"/>
                <w:szCs w:val="16"/>
              </w:rPr>
              <w:t>IdeAli</w:t>
            </w:r>
            <w:proofErr w:type="spellEnd"/>
            <w:r w:rsidRPr="00637993">
              <w:rPr>
                <w:rFonts w:asciiTheme="majorHAnsi" w:hAnsiTheme="majorHAnsi"/>
                <w:sz w:val="16"/>
                <w:szCs w:val="16"/>
              </w:rPr>
              <w:t>.</w:t>
            </w:r>
          </w:p>
        </w:tc>
      </w:tr>
    </w:tbl>
    <w:p w:rsidR="00A53B5F" w:rsidRDefault="00A53B5F" w:rsidP="00637993">
      <w:pPr>
        <w:pStyle w:val="NormaleWeb"/>
        <w:spacing w:before="0" w:beforeAutospacing="0" w:after="240" w:afterAutospacing="0"/>
        <w:rPr>
          <w:rStyle w:val="Enfasigrassetto"/>
          <w:rFonts w:asciiTheme="majorHAnsi" w:hAnsiTheme="majorHAnsi"/>
          <w:sz w:val="20"/>
          <w:szCs w:val="20"/>
        </w:rPr>
      </w:pPr>
    </w:p>
    <w:p w:rsidR="00637993" w:rsidRPr="00F45053" w:rsidRDefault="00A53B5F" w:rsidP="00637993">
      <w:pPr>
        <w:pStyle w:val="NormaleWeb"/>
        <w:spacing w:before="0" w:beforeAutospacing="0" w:after="240" w:afterAutospacing="0"/>
        <w:rPr>
          <w:rStyle w:val="Enfasigrassetto"/>
          <w:rFonts w:asciiTheme="majorHAnsi" w:hAnsiTheme="majorHAnsi"/>
          <w:sz w:val="20"/>
          <w:szCs w:val="20"/>
        </w:rPr>
      </w:pPr>
      <w:r>
        <w:rPr>
          <w:rStyle w:val="Enfasigrassetto"/>
          <w:rFonts w:asciiTheme="majorHAnsi" w:hAnsiTheme="majorHAnsi"/>
          <w:sz w:val="20"/>
          <w:szCs w:val="20"/>
        </w:rPr>
        <w:t>Io sottoscritto/a ______________________________</w:t>
      </w:r>
      <w:r w:rsidR="00637993" w:rsidRPr="00F45053">
        <w:rPr>
          <w:rStyle w:val="Enfasigrassetto"/>
          <w:rFonts w:asciiTheme="majorHAnsi" w:hAnsiTheme="majorHAnsi"/>
          <w:sz w:val="20"/>
          <w:szCs w:val="20"/>
        </w:rPr>
        <w:t xml:space="preserve"> </w:t>
      </w:r>
      <w:r>
        <w:rPr>
          <w:rStyle w:val="Enfasigrassetto"/>
          <w:rFonts w:asciiTheme="majorHAnsi" w:hAnsiTheme="majorHAnsi"/>
          <w:sz w:val="20"/>
          <w:szCs w:val="20"/>
        </w:rPr>
        <w:t xml:space="preserve">, </w:t>
      </w:r>
      <w:r w:rsidR="00637993" w:rsidRPr="00F45053">
        <w:rPr>
          <w:rStyle w:val="Enfasigrassetto"/>
          <w:rFonts w:asciiTheme="majorHAnsi" w:hAnsiTheme="majorHAnsi"/>
          <w:sz w:val="20"/>
          <w:szCs w:val="20"/>
        </w:rPr>
        <w:t>avendo letto e compreso quanto sopra</w:t>
      </w:r>
    </w:p>
    <w:p w:rsidR="000449D4" w:rsidRPr="00F45053" w:rsidRDefault="000449D4" w:rsidP="00637993">
      <w:pPr>
        <w:pStyle w:val="NormaleWeb"/>
        <w:spacing w:before="0" w:beforeAutospacing="0" w:after="0" w:afterAutospacing="0"/>
        <w:rPr>
          <w:rFonts w:asciiTheme="majorHAnsi" w:hAnsiTheme="majorHAnsi"/>
          <w:sz w:val="20"/>
          <w:szCs w:val="20"/>
        </w:rPr>
      </w:pPr>
      <w:r w:rsidRPr="00F45053">
        <w:rPr>
          <w:rStyle w:val="Carpredefinitoparagrafo1"/>
          <w:b/>
          <w:bCs/>
          <w:sz w:val="20"/>
          <w:szCs w:val="20"/>
        </w:rPr>
        <w:t>□</w:t>
      </w:r>
      <w:r w:rsidR="00F45053" w:rsidRPr="00F45053">
        <w:rPr>
          <w:rStyle w:val="Carpredefinitoparagrafo1"/>
          <w:rFonts w:asciiTheme="majorHAnsi" w:hAnsiTheme="majorHAnsi"/>
          <w:b/>
          <w:bCs/>
          <w:sz w:val="20"/>
          <w:szCs w:val="20"/>
        </w:rPr>
        <w:t xml:space="preserve"> FORNI</w:t>
      </w:r>
      <w:r w:rsidR="00A53B5F">
        <w:rPr>
          <w:rStyle w:val="Carpredefinitoparagrafo1"/>
          <w:rFonts w:asciiTheme="majorHAnsi" w:hAnsiTheme="majorHAnsi"/>
          <w:b/>
          <w:bCs/>
          <w:sz w:val="20"/>
          <w:szCs w:val="20"/>
        </w:rPr>
        <w:t>SCO</w:t>
      </w:r>
      <w:r w:rsidRPr="00F45053">
        <w:rPr>
          <w:rStyle w:val="Carpredefinitoparagrafo1"/>
          <w:rFonts w:asciiTheme="majorHAnsi" w:hAnsiTheme="majorHAnsi"/>
          <w:b/>
          <w:bCs/>
          <w:sz w:val="20"/>
          <w:szCs w:val="20"/>
        </w:rPr>
        <w:t xml:space="preserve"> IL CONSENSO               </w:t>
      </w:r>
      <w:r w:rsidRPr="00F45053">
        <w:rPr>
          <w:rStyle w:val="Carpredefinitoparagrafo1"/>
          <w:b/>
          <w:bCs/>
          <w:sz w:val="20"/>
          <w:szCs w:val="20"/>
        </w:rPr>
        <w:t>□</w:t>
      </w:r>
      <w:r w:rsidR="00A53B5F">
        <w:rPr>
          <w:rStyle w:val="Carpredefinitoparagrafo1"/>
          <w:rFonts w:asciiTheme="majorHAnsi" w:hAnsiTheme="majorHAnsi"/>
          <w:b/>
          <w:bCs/>
          <w:sz w:val="20"/>
          <w:szCs w:val="20"/>
        </w:rPr>
        <w:t xml:space="preserve"> NON FORNISCO</w:t>
      </w:r>
      <w:r w:rsidRPr="00F45053">
        <w:rPr>
          <w:rStyle w:val="Carpredefinitoparagrafo1"/>
          <w:rFonts w:asciiTheme="majorHAnsi" w:hAnsiTheme="majorHAnsi"/>
          <w:b/>
          <w:bCs/>
          <w:sz w:val="20"/>
          <w:szCs w:val="20"/>
        </w:rPr>
        <w:t xml:space="preserve"> IL CONSENSO</w:t>
      </w:r>
    </w:p>
    <w:p w:rsidR="000449D4" w:rsidRPr="00F45053" w:rsidRDefault="000449D4" w:rsidP="00637993">
      <w:pPr>
        <w:pStyle w:val="Normale1"/>
        <w:spacing w:after="0"/>
        <w:jc w:val="both"/>
        <w:rPr>
          <w:rFonts w:asciiTheme="majorHAnsi" w:hAnsiTheme="majorHAnsi" w:cs="Times New Roman"/>
          <w:sz w:val="20"/>
          <w:szCs w:val="20"/>
        </w:rPr>
      </w:pPr>
      <w:r w:rsidRPr="00F45053">
        <w:rPr>
          <w:rFonts w:asciiTheme="majorHAnsi" w:hAnsiTheme="majorHAnsi" w:cs="Times New Roman"/>
          <w:sz w:val="20"/>
          <w:szCs w:val="20"/>
        </w:rPr>
        <w:t xml:space="preserve">al Trattamento dei dati personali, anche di natura sensibile, per i servizi richiesti, per attività di </w:t>
      </w:r>
      <w:proofErr w:type="spellStart"/>
      <w:r w:rsidRPr="00F45053">
        <w:rPr>
          <w:rFonts w:asciiTheme="majorHAnsi" w:hAnsiTheme="majorHAnsi" w:cs="Times New Roman"/>
          <w:sz w:val="20"/>
          <w:szCs w:val="20"/>
        </w:rPr>
        <w:t>profilazione</w:t>
      </w:r>
      <w:proofErr w:type="spellEnd"/>
      <w:r w:rsidRPr="00F45053">
        <w:rPr>
          <w:rFonts w:asciiTheme="majorHAnsi" w:hAnsiTheme="majorHAnsi" w:cs="Times New Roman"/>
          <w:sz w:val="20"/>
          <w:szCs w:val="20"/>
        </w:rPr>
        <w:t xml:space="preserve"> e per elaborazione di statistiche, nonché per quant’altro indicato all’interno della citata informativa. Il consenso manifestato ha validità per i trattamenti sanitari, amministrativi, legali e per tutte le attività connesse. Il presente consenso è condizionato al rispetto delle disposizioni della vigente normativa.</w:t>
      </w:r>
    </w:p>
    <w:p w:rsidR="000449D4" w:rsidRPr="00F45053" w:rsidRDefault="00637993" w:rsidP="00637993">
      <w:pPr>
        <w:pStyle w:val="Normale1"/>
        <w:spacing w:after="0"/>
        <w:jc w:val="both"/>
        <w:rPr>
          <w:rFonts w:asciiTheme="majorHAnsi" w:hAnsiTheme="majorHAnsi" w:cs="Times New Roman"/>
          <w:sz w:val="20"/>
          <w:szCs w:val="20"/>
        </w:rPr>
      </w:pPr>
      <w:r w:rsidRPr="00F45053">
        <w:rPr>
          <w:rFonts w:asciiTheme="majorHAnsi" w:hAnsiTheme="majorHAnsi" w:cs="Times New Roman"/>
          <w:sz w:val="20"/>
          <w:szCs w:val="20"/>
        </w:rPr>
        <w:t>Luogo e data</w:t>
      </w:r>
      <w:r w:rsidR="000449D4" w:rsidRPr="00F45053">
        <w:rPr>
          <w:rFonts w:asciiTheme="majorHAnsi" w:hAnsiTheme="majorHAnsi" w:cs="Times New Roman"/>
          <w:sz w:val="20"/>
          <w:szCs w:val="20"/>
        </w:rPr>
        <w:t xml:space="preserve"> __________________</w:t>
      </w:r>
      <w:r w:rsidR="00F45053">
        <w:rPr>
          <w:rFonts w:asciiTheme="majorHAnsi" w:hAnsiTheme="majorHAnsi" w:cs="Times New Roman"/>
          <w:sz w:val="20"/>
          <w:szCs w:val="20"/>
        </w:rPr>
        <w:t xml:space="preserve">        </w:t>
      </w:r>
      <w:r w:rsidR="00F45053">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Pr="00F45053">
        <w:rPr>
          <w:rFonts w:asciiTheme="majorHAnsi" w:hAnsiTheme="majorHAnsi" w:cs="Times New Roman"/>
          <w:sz w:val="20"/>
          <w:szCs w:val="20"/>
        </w:rPr>
        <w:t>Firma</w:t>
      </w:r>
      <w:r w:rsidR="00A53B5F">
        <w:rPr>
          <w:rFonts w:asciiTheme="majorHAnsi" w:hAnsiTheme="majorHAnsi" w:cs="Times New Roman"/>
          <w:sz w:val="20"/>
          <w:szCs w:val="20"/>
        </w:rPr>
        <w:t>__________________________</w:t>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8A47C2" w:rsidRPr="00F45053">
        <w:rPr>
          <w:rFonts w:asciiTheme="majorHAnsi" w:hAnsiTheme="majorHAnsi" w:cs="Times New Roman"/>
          <w:sz w:val="20"/>
          <w:szCs w:val="20"/>
        </w:rPr>
        <w:tab/>
      </w:r>
      <w:r w:rsidR="008A47C2" w:rsidRPr="00F45053">
        <w:rPr>
          <w:rFonts w:asciiTheme="majorHAnsi" w:hAnsiTheme="majorHAnsi" w:cs="Times New Roman"/>
          <w:sz w:val="20"/>
          <w:szCs w:val="20"/>
        </w:rPr>
        <w:tab/>
      </w:r>
      <w:r w:rsidR="008A47C2" w:rsidRPr="00F45053">
        <w:rPr>
          <w:rFonts w:asciiTheme="majorHAnsi" w:hAnsiTheme="majorHAnsi" w:cs="Times New Roman"/>
          <w:sz w:val="20"/>
          <w:szCs w:val="20"/>
        </w:rPr>
        <w:tab/>
      </w:r>
      <w:r w:rsidR="008A47C2" w:rsidRPr="00F45053">
        <w:rPr>
          <w:rFonts w:asciiTheme="majorHAnsi" w:hAnsiTheme="majorHAnsi" w:cs="Times New Roman"/>
          <w:sz w:val="20"/>
          <w:szCs w:val="20"/>
        </w:rPr>
        <w:tab/>
      </w:r>
      <w:r w:rsidR="008A47C2"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r>
      <w:r w:rsidR="000449D4" w:rsidRPr="00F45053">
        <w:rPr>
          <w:rFonts w:asciiTheme="majorHAnsi" w:hAnsiTheme="majorHAnsi" w:cs="Times New Roman"/>
          <w:sz w:val="20"/>
          <w:szCs w:val="20"/>
        </w:rPr>
        <w:tab/>
        <w:t xml:space="preserve">        </w:t>
      </w:r>
    </w:p>
    <w:p w:rsidR="000449D4" w:rsidRPr="00F45053" w:rsidRDefault="000449D4" w:rsidP="00637993">
      <w:pPr>
        <w:pStyle w:val="Normale1"/>
        <w:spacing w:after="0"/>
        <w:jc w:val="both"/>
        <w:rPr>
          <w:rFonts w:asciiTheme="majorHAnsi" w:hAnsiTheme="majorHAnsi" w:cs="Times New Roman"/>
          <w:sz w:val="20"/>
          <w:szCs w:val="20"/>
        </w:rPr>
      </w:pPr>
      <w:r w:rsidRPr="00F45053">
        <w:rPr>
          <w:rStyle w:val="Carpredefinitoparagrafo1"/>
          <w:rFonts w:ascii="Times New Roman" w:hAnsi="Times New Roman" w:cs="Times New Roman"/>
          <w:b/>
          <w:bCs/>
          <w:sz w:val="20"/>
          <w:szCs w:val="20"/>
        </w:rPr>
        <w:t>□</w:t>
      </w:r>
      <w:r w:rsidR="00A53B5F">
        <w:rPr>
          <w:rStyle w:val="Carpredefinitoparagrafo1"/>
          <w:rFonts w:asciiTheme="majorHAnsi" w:hAnsiTheme="majorHAnsi" w:cs="Times New Roman"/>
          <w:b/>
          <w:bCs/>
          <w:sz w:val="20"/>
          <w:szCs w:val="20"/>
        </w:rPr>
        <w:t xml:space="preserve"> FORNISCO</w:t>
      </w:r>
      <w:r w:rsidRPr="00F45053">
        <w:rPr>
          <w:rStyle w:val="Carpredefinitoparagrafo1"/>
          <w:rFonts w:asciiTheme="majorHAnsi" w:hAnsiTheme="majorHAnsi" w:cs="Times New Roman"/>
          <w:b/>
          <w:bCs/>
          <w:sz w:val="20"/>
          <w:szCs w:val="20"/>
        </w:rPr>
        <w:t xml:space="preserve"> IL CONSENSO               </w:t>
      </w:r>
      <w:r w:rsidRPr="00F45053">
        <w:rPr>
          <w:rStyle w:val="Carpredefinitoparagrafo1"/>
          <w:rFonts w:ascii="Times New Roman" w:hAnsi="Times New Roman" w:cs="Times New Roman"/>
          <w:b/>
          <w:bCs/>
          <w:sz w:val="20"/>
          <w:szCs w:val="20"/>
        </w:rPr>
        <w:t>□</w:t>
      </w:r>
      <w:r w:rsidR="00A53B5F">
        <w:rPr>
          <w:rStyle w:val="Carpredefinitoparagrafo1"/>
          <w:rFonts w:asciiTheme="majorHAnsi" w:hAnsiTheme="majorHAnsi" w:cs="Times New Roman"/>
          <w:b/>
          <w:bCs/>
          <w:sz w:val="20"/>
          <w:szCs w:val="20"/>
        </w:rPr>
        <w:t xml:space="preserve"> NON FORNISCO</w:t>
      </w:r>
      <w:r w:rsidRPr="00F45053">
        <w:rPr>
          <w:rStyle w:val="Carpredefinitoparagrafo1"/>
          <w:rFonts w:asciiTheme="majorHAnsi" w:hAnsiTheme="majorHAnsi" w:cs="Times New Roman"/>
          <w:b/>
          <w:bCs/>
          <w:sz w:val="20"/>
          <w:szCs w:val="20"/>
        </w:rPr>
        <w:t xml:space="preserve"> IL CONSENSO</w:t>
      </w:r>
    </w:p>
    <w:p w:rsidR="000449D4" w:rsidRPr="00F45053" w:rsidRDefault="000449D4" w:rsidP="008A47C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HAnsi" w:hAnsiTheme="majorHAnsi" w:cs="Times New Roman"/>
          <w:sz w:val="20"/>
          <w:szCs w:val="20"/>
        </w:rPr>
      </w:pPr>
      <w:r w:rsidRPr="00F45053">
        <w:rPr>
          <w:rFonts w:asciiTheme="majorHAnsi" w:hAnsiTheme="majorHAnsi" w:cs="Times New Roman"/>
          <w:sz w:val="20"/>
          <w:szCs w:val="20"/>
        </w:rPr>
        <w:t xml:space="preserve">Alla raccolta ed utilizzo, da parte della Coop </w:t>
      </w:r>
      <w:proofErr w:type="spellStart"/>
      <w:r w:rsidRPr="00F45053">
        <w:rPr>
          <w:rFonts w:asciiTheme="majorHAnsi" w:hAnsiTheme="majorHAnsi" w:cs="Times New Roman"/>
          <w:sz w:val="20"/>
          <w:szCs w:val="20"/>
        </w:rPr>
        <w:t>IdeAli</w:t>
      </w:r>
      <w:proofErr w:type="spellEnd"/>
      <w:r w:rsidRPr="00F45053">
        <w:rPr>
          <w:rFonts w:asciiTheme="majorHAnsi" w:hAnsiTheme="majorHAnsi" w:cs="Times New Roman"/>
          <w:sz w:val="20"/>
          <w:szCs w:val="20"/>
        </w:rPr>
        <w:t>, con sede in L’Aquila, dei dati e delle informazioni emerse in seguito all’esperimento delle prestazioni medico-sanitarie richieste, rigorosamente in forma anonima ed al sol</w:t>
      </w:r>
      <w:r w:rsidR="00B03F6D" w:rsidRPr="00F45053">
        <w:rPr>
          <w:rFonts w:asciiTheme="majorHAnsi" w:hAnsiTheme="majorHAnsi" w:cs="Times New Roman"/>
          <w:sz w:val="20"/>
          <w:szCs w:val="20"/>
        </w:rPr>
        <w:t xml:space="preserve">o fine di elaborare statistiche, studi, </w:t>
      </w:r>
      <w:r w:rsidRPr="00F45053">
        <w:rPr>
          <w:rFonts w:asciiTheme="majorHAnsi" w:hAnsiTheme="majorHAnsi" w:cs="Times New Roman"/>
          <w:sz w:val="20"/>
          <w:szCs w:val="20"/>
        </w:rPr>
        <w:t>e/o redigere saggi o contributi che confluiscano in workshop, convegni e seminari o giornate di studio ed alla comunicazione dei dati, nelle sole forme e modalità previste e descritte nella presente informativa.</w:t>
      </w:r>
    </w:p>
    <w:p w:rsidR="000449D4" w:rsidRPr="00F45053" w:rsidRDefault="00F45053" w:rsidP="00637993">
      <w:pPr>
        <w:tabs>
          <w:tab w:val="num" w:pos="540"/>
        </w:tabs>
        <w:spacing w:after="0"/>
        <w:ind w:right="98"/>
        <w:jc w:val="both"/>
        <w:rPr>
          <w:rFonts w:asciiTheme="majorHAnsi" w:hAnsiTheme="majorHAnsi"/>
          <w:sz w:val="20"/>
          <w:szCs w:val="20"/>
        </w:rPr>
      </w:pPr>
      <w:r w:rsidRPr="00F45053">
        <w:rPr>
          <w:rFonts w:asciiTheme="majorHAnsi" w:hAnsiTheme="majorHAnsi" w:cs="Times New Roman"/>
          <w:sz w:val="20"/>
          <w:szCs w:val="20"/>
        </w:rPr>
        <w:t>Luogo e data __________________</w:t>
      </w:r>
      <w:r>
        <w:rPr>
          <w:rFonts w:asciiTheme="majorHAnsi" w:hAnsiTheme="majorHAnsi" w:cs="Times New Roman"/>
          <w:sz w:val="20"/>
          <w:szCs w:val="20"/>
        </w:rPr>
        <w:t xml:space="preserve">        </w:t>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00A53B5F">
        <w:rPr>
          <w:rFonts w:asciiTheme="majorHAnsi" w:hAnsiTheme="majorHAnsi" w:cs="Times New Roman"/>
          <w:sz w:val="20"/>
          <w:szCs w:val="20"/>
        </w:rPr>
        <w:tab/>
      </w:r>
      <w:r w:rsidRPr="00F45053">
        <w:rPr>
          <w:rFonts w:asciiTheme="majorHAnsi" w:hAnsiTheme="majorHAnsi" w:cs="Times New Roman"/>
          <w:sz w:val="20"/>
          <w:szCs w:val="20"/>
        </w:rPr>
        <w:t>Firma _____________________</w:t>
      </w:r>
      <w:r w:rsidR="00A53B5F">
        <w:rPr>
          <w:rFonts w:asciiTheme="majorHAnsi" w:hAnsiTheme="majorHAnsi" w:cs="Times New Roman"/>
          <w:sz w:val="20"/>
          <w:szCs w:val="20"/>
        </w:rPr>
        <w:t>____</w:t>
      </w:r>
    </w:p>
    <w:p w:rsidR="00355AE5" w:rsidRPr="00F45053" w:rsidRDefault="00637993" w:rsidP="00F45053">
      <w:pPr>
        <w:tabs>
          <w:tab w:val="num" w:pos="540"/>
        </w:tabs>
        <w:spacing w:after="0"/>
        <w:ind w:right="98"/>
        <w:jc w:val="both"/>
        <w:rPr>
          <w:rFonts w:asciiTheme="majorHAnsi" w:hAnsiTheme="majorHAnsi"/>
          <w:sz w:val="20"/>
          <w:szCs w:val="20"/>
        </w:rPr>
      </w:pPr>
      <w:r w:rsidRPr="00F45053">
        <w:rPr>
          <w:rFonts w:asciiTheme="majorHAnsi" w:hAnsiTheme="majorHAnsi"/>
          <w:sz w:val="20"/>
          <w:szCs w:val="20"/>
        </w:rPr>
        <w:tab/>
      </w:r>
      <w:r w:rsidRPr="00F45053">
        <w:rPr>
          <w:rFonts w:asciiTheme="majorHAnsi" w:hAnsiTheme="majorHAnsi"/>
          <w:sz w:val="20"/>
          <w:szCs w:val="20"/>
        </w:rPr>
        <w:tab/>
      </w:r>
    </w:p>
    <w:sectPr w:rsidR="00355AE5" w:rsidRPr="00F45053" w:rsidSect="003F1C1F">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C53D7" w15:done="0"/>
  <w15:commentEx w15:paraId="7D390C5C" w15:done="0"/>
  <w15:commentEx w15:paraId="109C1A8A" w15:done="0"/>
  <w15:commentEx w15:paraId="4FB2D003" w15:done="0"/>
  <w15:commentEx w15:paraId="19E2DF8E" w15:done="0"/>
  <w15:commentEx w15:paraId="2FA7039C" w15:done="0"/>
  <w15:commentEx w15:paraId="354233EA" w15:done="0"/>
  <w15:commentEx w15:paraId="47CE7358" w15:done="0"/>
  <w15:commentEx w15:paraId="562BE0EB" w15:done="0"/>
  <w15:commentEx w15:paraId="6C606B10" w15:done="0"/>
  <w15:commentEx w15:paraId="49F840E5" w15:done="0"/>
  <w15:commentEx w15:paraId="53DE633D" w15:done="0"/>
  <w15:commentEx w15:paraId="1591F108" w15:done="0"/>
  <w15:commentEx w15:paraId="1AD87987" w15:done="0"/>
  <w15:commentEx w15:paraId="7DBAFDAA" w15:done="0"/>
  <w15:commentEx w15:paraId="09A269D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24395"/>
    <w:multiLevelType w:val="hybridMultilevel"/>
    <w:tmpl w:val="D44E4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701B19"/>
    <w:multiLevelType w:val="hybridMultilevel"/>
    <w:tmpl w:val="8E3CFF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aria Salvemme">
    <w15:presenceInfo w15:providerId="None" w15:userId="Ilaria Salvemm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E1809"/>
    <w:rsid w:val="0000145D"/>
    <w:rsid w:val="0002013E"/>
    <w:rsid w:val="00031C93"/>
    <w:rsid w:val="000449D4"/>
    <w:rsid w:val="0008327E"/>
    <w:rsid w:val="0009571E"/>
    <w:rsid w:val="00135435"/>
    <w:rsid w:val="00137AD0"/>
    <w:rsid w:val="00141938"/>
    <w:rsid w:val="00150805"/>
    <w:rsid w:val="0019733F"/>
    <w:rsid w:val="001D5FAF"/>
    <w:rsid w:val="001D7756"/>
    <w:rsid w:val="002070FE"/>
    <w:rsid w:val="00211AB4"/>
    <w:rsid w:val="00260DA2"/>
    <w:rsid w:val="002C1284"/>
    <w:rsid w:val="00333487"/>
    <w:rsid w:val="00355AE5"/>
    <w:rsid w:val="0036167C"/>
    <w:rsid w:val="00367553"/>
    <w:rsid w:val="00387E3C"/>
    <w:rsid w:val="00391663"/>
    <w:rsid w:val="003E1809"/>
    <w:rsid w:val="003F1C1F"/>
    <w:rsid w:val="004021AB"/>
    <w:rsid w:val="004100DC"/>
    <w:rsid w:val="004252E4"/>
    <w:rsid w:val="004B47BE"/>
    <w:rsid w:val="00533E9D"/>
    <w:rsid w:val="005479D3"/>
    <w:rsid w:val="005E56FF"/>
    <w:rsid w:val="00637993"/>
    <w:rsid w:val="00662CC3"/>
    <w:rsid w:val="00667ED5"/>
    <w:rsid w:val="00670B5E"/>
    <w:rsid w:val="0067481E"/>
    <w:rsid w:val="006847AE"/>
    <w:rsid w:val="006C4227"/>
    <w:rsid w:val="006D0B0C"/>
    <w:rsid w:val="006E14DE"/>
    <w:rsid w:val="007A5466"/>
    <w:rsid w:val="007C7DDB"/>
    <w:rsid w:val="0085774B"/>
    <w:rsid w:val="008720FA"/>
    <w:rsid w:val="008A47C2"/>
    <w:rsid w:val="008B6638"/>
    <w:rsid w:val="008C4E18"/>
    <w:rsid w:val="008D1C85"/>
    <w:rsid w:val="009263EE"/>
    <w:rsid w:val="00993B3A"/>
    <w:rsid w:val="00997A70"/>
    <w:rsid w:val="009A1995"/>
    <w:rsid w:val="009E3C9F"/>
    <w:rsid w:val="00A53B5F"/>
    <w:rsid w:val="00AF2DF8"/>
    <w:rsid w:val="00AF75B8"/>
    <w:rsid w:val="00B03F6D"/>
    <w:rsid w:val="00B25094"/>
    <w:rsid w:val="00B6369D"/>
    <w:rsid w:val="00B7277B"/>
    <w:rsid w:val="00BC1DD4"/>
    <w:rsid w:val="00BE2574"/>
    <w:rsid w:val="00C02674"/>
    <w:rsid w:val="00C40346"/>
    <w:rsid w:val="00CA1E0E"/>
    <w:rsid w:val="00CE0625"/>
    <w:rsid w:val="00D37C8F"/>
    <w:rsid w:val="00D52FEC"/>
    <w:rsid w:val="00D87BD3"/>
    <w:rsid w:val="00E61ABE"/>
    <w:rsid w:val="00ED6790"/>
    <w:rsid w:val="00F31317"/>
    <w:rsid w:val="00F43FDE"/>
    <w:rsid w:val="00F45053"/>
    <w:rsid w:val="00F97F7D"/>
    <w:rsid w:val="00FC1AEE"/>
    <w:rsid w:val="00FF37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1C1F"/>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54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5435"/>
    <w:rPr>
      <w:b/>
      <w:bCs/>
    </w:rPr>
  </w:style>
  <w:style w:type="paragraph" w:customStyle="1" w:styleId="Normale1">
    <w:name w:val="Normale1"/>
    <w:rsid w:val="000449D4"/>
    <w:pPr>
      <w:suppressAutoHyphens/>
    </w:pPr>
    <w:rPr>
      <w:rFonts w:ascii="Calibri" w:eastAsia="Calibri" w:hAnsi="Calibri" w:cs="Calibri"/>
      <w:color w:val="000000"/>
      <w:u w:color="000000"/>
      <w:lang w:eastAsia="zh-CN"/>
    </w:rPr>
  </w:style>
  <w:style w:type="character" w:customStyle="1" w:styleId="Carpredefinitoparagrafo1">
    <w:name w:val="Car. predefinito paragrafo1"/>
    <w:rsid w:val="000449D4"/>
  </w:style>
  <w:style w:type="paragraph" w:customStyle="1" w:styleId="Corpo">
    <w:name w:val="Corpo"/>
    <w:rsid w:val="000449D4"/>
    <w:pPr>
      <w:spacing w:after="0" w:line="240" w:lineRule="auto"/>
    </w:pPr>
    <w:rPr>
      <w:rFonts w:ascii="Helvetica" w:eastAsia="Arial Unicode MS" w:hAnsi="Helvetica" w:cs="Arial Unicode MS"/>
      <w:color w:val="000000"/>
      <w:lang w:eastAsia="zh-CN"/>
    </w:rPr>
  </w:style>
  <w:style w:type="paragraph" w:customStyle="1" w:styleId="p1">
    <w:name w:val="p1"/>
    <w:basedOn w:val="Normale"/>
    <w:rsid w:val="000449D4"/>
    <w:pPr>
      <w:spacing w:after="0" w:line="240" w:lineRule="auto"/>
    </w:pPr>
    <w:rPr>
      <w:rFonts w:ascii="Helvetica" w:eastAsia="Calibri" w:hAnsi="Helvetica" w:cs="Times New Roman"/>
      <w:color w:val="929292"/>
      <w:sz w:val="18"/>
      <w:szCs w:val="18"/>
      <w:lang w:eastAsia="zh-CN"/>
    </w:rPr>
  </w:style>
  <w:style w:type="character" w:styleId="Rimandocommento">
    <w:name w:val="annotation reference"/>
    <w:basedOn w:val="Carpredefinitoparagrafo"/>
    <w:uiPriority w:val="99"/>
    <w:semiHidden/>
    <w:unhideWhenUsed/>
    <w:rsid w:val="00333487"/>
    <w:rPr>
      <w:sz w:val="16"/>
      <w:szCs w:val="16"/>
    </w:rPr>
  </w:style>
  <w:style w:type="paragraph" w:styleId="Testocommento">
    <w:name w:val="annotation text"/>
    <w:basedOn w:val="Normale"/>
    <w:link w:val="TestocommentoCarattere"/>
    <w:uiPriority w:val="99"/>
    <w:semiHidden/>
    <w:unhideWhenUsed/>
    <w:rsid w:val="0033348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3487"/>
    <w:rPr>
      <w:sz w:val="20"/>
      <w:szCs w:val="20"/>
    </w:rPr>
  </w:style>
  <w:style w:type="paragraph" w:styleId="Soggettocommento">
    <w:name w:val="annotation subject"/>
    <w:basedOn w:val="Testocommento"/>
    <w:next w:val="Testocommento"/>
    <w:link w:val="SoggettocommentoCarattere"/>
    <w:uiPriority w:val="99"/>
    <w:semiHidden/>
    <w:unhideWhenUsed/>
    <w:rsid w:val="00333487"/>
    <w:rPr>
      <w:b/>
      <w:bCs/>
    </w:rPr>
  </w:style>
  <w:style w:type="character" w:customStyle="1" w:styleId="SoggettocommentoCarattere">
    <w:name w:val="Soggetto commento Carattere"/>
    <w:basedOn w:val="TestocommentoCarattere"/>
    <w:link w:val="Soggettocommento"/>
    <w:uiPriority w:val="99"/>
    <w:semiHidden/>
    <w:rsid w:val="00333487"/>
    <w:rPr>
      <w:b/>
      <w:bCs/>
      <w:sz w:val="20"/>
      <w:szCs w:val="20"/>
    </w:rPr>
  </w:style>
  <w:style w:type="paragraph" w:styleId="Testofumetto">
    <w:name w:val="Balloon Text"/>
    <w:basedOn w:val="Normale"/>
    <w:link w:val="TestofumettoCarattere"/>
    <w:uiPriority w:val="99"/>
    <w:semiHidden/>
    <w:unhideWhenUsed/>
    <w:rsid w:val="003334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487"/>
    <w:rPr>
      <w:rFonts w:ascii="Tahoma" w:hAnsi="Tahoma" w:cs="Tahoma"/>
      <w:sz w:val="16"/>
      <w:szCs w:val="16"/>
    </w:rPr>
  </w:style>
  <w:style w:type="paragraph" w:styleId="Paragrafoelenco">
    <w:name w:val="List Paragraph"/>
    <w:basedOn w:val="Normale"/>
    <w:uiPriority w:val="34"/>
    <w:qFormat/>
    <w:rsid w:val="00AF2DF8"/>
    <w:pPr>
      <w:ind w:left="720"/>
      <w:contextualSpacing/>
    </w:pPr>
  </w:style>
</w:styles>
</file>

<file path=word/webSettings.xml><?xml version="1.0" encoding="utf-8"?>
<w:webSettings xmlns:r="http://schemas.openxmlformats.org/officeDocument/2006/relationships" xmlns:w="http://schemas.openxmlformats.org/wordprocessingml/2006/main">
  <w:divs>
    <w:div w:id="400949275">
      <w:bodyDiv w:val="1"/>
      <w:marLeft w:val="0"/>
      <w:marRight w:val="0"/>
      <w:marTop w:val="0"/>
      <w:marBottom w:val="0"/>
      <w:divBdr>
        <w:top w:val="none" w:sz="0" w:space="0" w:color="auto"/>
        <w:left w:val="none" w:sz="0" w:space="0" w:color="auto"/>
        <w:bottom w:val="none" w:sz="0" w:space="0" w:color="auto"/>
        <w:right w:val="none" w:sz="0" w:space="0" w:color="auto"/>
      </w:divBdr>
    </w:div>
    <w:div w:id="694506829">
      <w:bodyDiv w:val="1"/>
      <w:marLeft w:val="0"/>
      <w:marRight w:val="0"/>
      <w:marTop w:val="0"/>
      <w:marBottom w:val="0"/>
      <w:divBdr>
        <w:top w:val="none" w:sz="0" w:space="0" w:color="auto"/>
        <w:left w:val="none" w:sz="0" w:space="0" w:color="auto"/>
        <w:bottom w:val="none" w:sz="0" w:space="0" w:color="auto"/>
        <w:right w:val="none" w:sz="0" w:space="0" w:color="auto"/>
      </w:divBdr>
    </w:div>
    <w:div w:id="10841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B9FD1-D68F-4BC2-9335-EB2EEF95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1917</Words>
  <Characters>10933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Utente</cp:lastModifiedBy>
  <cp:revision>5</cp:revision>
  <dcterms:created xsi:type="dcterms:W3CDTF">2020-12-16T10:12:00Z</dcterms:created>
  <dcterms:modified xsi:type="dcterms:W3CDTF">2020-12-18T10:47:00Z</dcterms:modified>
</cp:coreProperties>
</file>